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1715DBF6"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73521D">
        <w:rPr>
          <w:rFonts w:ascii="Calibri" w:hAnsi="Calibri" w:hint="eastAsia"/>
          <w:lang w:eastAsia="ko-KR"/>
        </w:rPr>
        <w:t xml:space="preserve"> </w:t>
      </w:r>
      <w:r w:rsidR="00037DF4" w:rsidRPr="007A395D">
        <w:rPr>
          <w:rFonts w:ascii="Calibri" w:hAnsi="Calibri"/>
        </w:rPr>
        <w:t xml:space="preserve">: </w:t>
      </w:r>
      <w:r w:rsidR="0073521D">
        <w:rPr>
          <w:rFonts w:ascii="Calibri" w:hAnsi="Calibri" w:hint="eastAsia"/>
          <w:lang w:eastAsia="ko-KR"/>
        </w:rPr>
        <w:t xml:space="preserve"> </w:t>
      </w:r>
      <w:r w:rsidR="008456CE">
        <w:rPr>
          <w:rFonts w:ascii="Calibri" w:hAnsi="Calibri"/>
        </w:rPr>
        <w:t>ENG</w:t>
      </w:r>
      <w:r w:rsidR="00EC0402">
        <w:rPr>
          <w:rFonts w:ascii="Calibri" w:hAnsi="Calibri" w:hint="eastAsia"/>
          <w:lang w:eastAsia="ko-KR"/>
        </w:rPr>
        <w:t>6</w:t>
      </w:r>
      <w:r w:rsidR="007C6DE0">
        <w:rPr>
          <w:rFonts w:ascii="Calibri" w:hAnsi="Calibri"/>
        </w:rPr>
        <w:t>-9.18</w:t>
      </w:r>
      <w:r w:rsidR="00C32747">
        <w:rPr>
          <w:rFonts w:ascii="Calibri" w:hAnsi="Calibri"/>
        </w:rPr>
        <w:t xml:space="preserve"> v2</w:t>
      </w:r>
      <w:bookmarkStart w:id="0" w:name="_GoBack"/>
      <w:bookmarkEnd w:id="0"/>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63AE8892" w14:textId="77777777" w:rsidR="0073521D" w:rsidRDefault="0073521D" w:rsidP="0073521D">
      <w:pPr>
        <w:pStyle w:val="BodyText"/>
        <w:tabs>
          <w:tab w:val="left" w:pos="1843"/>
        </w:tabs>
        <w:rPr>
          <w:rFonts w:cs="Arial"/>
          <w:b/>
          <w:sz w:val="24"/>
        </w:rPr>
      </w:pPr>
      <w:r w:rsidRPr="0080294B">
        <w:rPr>
          <w:rFonts w:cs="Arial"/>
          <w:b/>
          <w:sz w:val="24"/>
        </w:rPr>
        <w:t>□</w:t>
      </w:r>
      <w:r w:rsidRPr="0080294B">
        <w:rPr>
          <w:rFonts w:cs="Arial"/>
          <w:sz w:val="24"/>
        </w:rPr>
        <w:t xml:space="preserve">  </w:t>
      </w:r>
      <w:r w:rsidRPr="0080294B">
        <w:rPr>
          <w:rFonts w:cs="Arial"/>
        </w:rPr>
        <w:t>ARM</w:t>
      </w:r>
      <w:r>
        <w:rPr>
          <w:rFonts w:cs="Arial"/>
        </w:rPr>
        <w:tab/>
      </w:r>
      <w:r>
        <w:rPr>
          <w:rFonts w:cs="Arial"/>
          <w:b/>
          <w:sz w:val="24"/>
        </w:rPr>
        <w:t>X</w:t>
      </w:r>
      <w:r w:rsidRPr="0080294B">
        <w:rPr>
          <w:rFonts w:cs="Arial"/>
          <w:sz w:val="24"/>
        </w:rPr>
        <w:t xml:space="preserve">  </w:t>
      </w:r>
      <w:r w:rsidRPr="0080294B">
        <w:rPr>
          <w:rFonts w:cs="Arial"/>
        </w:rPr>
        <w:t>ENG</w:t>
      </w:r>
      <w:r>
        <w:rPr>
          <w:rFonts w:cs="Arial"/>
        </w:rPr>
        <w:tab/>
      </w:r>
      <w:r>
        <w:rPr>
          <w:rFonts w:cs="Arial"/>
        </w:rPr>
        <w:tab/>
      </w:r>
      <w:r w:rsidRPr="0080294B">
        <w:rPr>
          <w:rFonts w:cs="Arial"/>
          <w:b/>
          <w:sz w:val="24"/>
        </w:rPr>
        <w:t>□</w:t>
      </w:r>
      <w:r w:rsidRPr="0080294B">
        <w:rPr>
          <w:rFonts w:cs="Arial"/>
          <w:sz w:val="24"/>
        </w:rPr>
        <w:t xml:space="preserve">  </w:t>
      </w:r>
      <w:r w:rsidRPr="003D2DC1">
        <w:rPr>
          <w:rFonts w:cs="Arial"/>
        </w:rPr>
        <w:t>PAP</w:t>
      </w:r>
      <w:r>
        <w:rPr>
          <w:rFonts w:cs="Arial"/>
          <w:sz w:val="24"/>
        </w:rPr>
        <w:tab/>
      </w:r>
      <w:r>
        <w:rPr>
          <w:rFonts w:cs="Arial"/>
          <w:sz w:val="24"/>
        </w:rPr>
        <w:tab/>
      </w:r>
      <w:r>
        <w:rPr>
          <w:rFonts w:cs="Arial"/>
          <w:sz w:val="24"/>
        </w:rPr>
        <w:tab/>
      </w:r>
      <w:r>
        <w:rPr>
          <w:rFonts w:cs="Arial"/>
          <w:sz w:val="24"/>
        </w:rPr>
        <w:tab/>
      </w:r>
      <w:r>
        <w:rPr>
          <w:rFonts w:cs="Arial"/>
          <w:sz w:val="24"/>
        </w:rPr>
        <w:tab/>
      </w:r>
      <w:r w:rsidRPr="0080294B">
        <w:rPr>
          <w:rFonts w:cs="Arial"/>
          <w:b/>
          <w:sz w:val="24"/>
        </w:rPr>
        <w:t>□</w:t>
      </w:r>
      <w:r w:rsidRPr="0080294B">
        <w:rPr>
          <w:rFonts w:cs="Arial"/>
          <w:sz w:val="24"/>
        </w:rPr>
        <w:t xml:space="preserve"> </w:t>
      </w:r>
      <w:r>
        <w:rPr>
          <w:rFonts w:cs="Arial" w:hint="eastAsia"/>
          <w:sz w:val="24"/>
          <w:lang w:eastAsia="ko-KR"/>
        </w:rPr>
        <w:t xml:space="preserve"> </w:t>
      </w:r>
      <w:r w:rsidRPr="0080294B">
        <w:rPr>
          <w:rFonts w:cs="Arial"/>
          <w:sz w:val="24"/>
        </w:rPr>
        <w:t xml:space="preserve"> Input</w:t>
      </w:r>
    </w:p>
    <w:p w14:paraId="39BA457F" w14:textId="77777777" w:rsidR="0073521D" w:rsidRPr="0080294B" w:rsidRDefault="0073521D" w:rsidP="0073521D">
      <w:pPr>
        <w:pStyle w:val="BodyText"/>
        <w:tabs>
          <w:tab w:val="left" w:pos="1843"/>
        </w:tabs>
      </w:pPr>
      <w:r w:rsidRPr="0080294B">
        <w:rPr>
          <w:rFonts w:cs="Arial"/>
          <w:b/>
          <w:sz w:val="24"/>
        </w:rPr>
        <w:t>□</w:t>
      </w:r>
      <w:r w:rsidRPr="0080294B">
        <w:rPr>
          <w:rFonts w:cs="Arial"/>
          <w:sz w:val="24"/>
        </w:rPr>
        <w:t xml:space="preserve">  </w:t>
      </w:r>
      <w:r w:rsidRPr="003D2DC1">
        <w:rPr>
          <w:rFonts w:cs="Arial"/>
        </w:rPr>
        <w:t>ENAV</w:t>
      </w:r>
      <w:r>
        <w:rPr>
          <w:rFonts w:cs="Arial"/>
          <w:b/>
          <w:sz w:val="24"/>
        </w:rPr>
        <w:tab/>
      </w:r>
      <w:r w:rsidRPr="0080294B">
        <w:rPr>
          <w:rFonts w:cs="Arial"/>
          <w:b/>
          <w:sz w:val="24"/>
        </w:rPr>
        <w:t>□</w:t>
      </w:r>
      <w:r w:rsidRPr="0080294B">
        <w:rPr>
          <w:rFonts w:cs="Arial"/>
          <w:sz w:val="24"/>
        </w:rPr>
        <w:t xml:space="preserve">  </w:t>
      </w:r>
      <w:r>
        <w:rPr>
          <w:rFonts w:cs="Arial"/>
        </w:rPr>
        <w:t>VTS</w:t>
      </w:r>
      <w:r>
        <w:rPr>
          <w:rFonts w:cs="Arial"/>
          <w:sz w:val="24"/>
        </w:rPr>
        <w:tab/>
      </w:r>
      <w:r>
        <w:rPr>
          <w:rFonts w:cs="Arial"/>
          <w:sz w:val="24"/>
        </w:rPr>
        <w:tab/>
      </w:r>
      <w:r>
        <w:rPr>
          <w:rFonts w:cs="Arial"/>
          <w:sz w:val="24"/>
        </w:rPr>
        <w:tab/>
      </w:r>
      <w:r>
        <w:rPr>
          <w:rFonts w:cs="Arial"/>
          <w:sz w:val="24"/>
        </w:rPr>
        <w:tab/>
      </w:r>
      <w:r>
        <w:rPr>
          <w:rFonts w:cs="Arial"/>
          <w:sz w:val="24"/>
        </w:rPr>
        <w:tab/>
      </w:r>
      <w:r>
        <w:rPr>
          <w:rFonts w:cs="Arial"/>
          <w:sz w:val="24"/>
        </w:rPr>
        <w:tab/>
      </w:r>
      <w:r>
        <w:rPr>
          <w:rFonts w:cs="Arial"/>
          <w:sz w:val="24"/>
        </w:rPr>
        <w:tab/>
      </w:r>
      <w:r>
        <w:rPr>
          <w:rFonts w:cs="Arial"/>
          <w:b/>
          <w:sz w:val="24"/>
        </w:rPr>
        <w:t>X</w:t>
      </w:r>
      <w:r w:rsidRPr="0080294B">
        <w:rPr>
          <w:rFonts w:cs="Arial"/>
          <w:sz w:val="24"/>
        </w:rPr>
        <w:t xml:space="preserve">   Information</w:t>
      </w:r>
    </w:p>
    <w:p w14:paraId="3E1C02C4" w14:textId="77777777" w:rsidR="0080294B" w:rsidRPr="007A395D" w:rsidRDefault="0080294B" w:rsidP="00F36489">
      <w:pPr>
        <w:pStyle w:val="BodyText"/>
      </w:pPr>
    </w:p>
    <w:p w14:paraId="7255AE08" w14:textId="7FCDABB0" w:rsidR="0073521D" w:rsidRDefault="0073521D" w:rsidP="0073521D">
      <w:pPr>
        <w:pStyle w:val="BodyText"/>
        <w:tabs>
          <w:tab w:val="left" w:pos="2835"/>
        </w:tabs>
        <w:rPr>
          <w:lang w:eastAsia="ko-KR"/>
        </w:rPr>
      </w:pPr>
      <w:r w:rsidRPr="00FE5674">
        <w:t>Agenda item</w:t>
      </w:r>
      <w:r w:rsidRPr="00FE5674">
        <w:tab/>
      </w:r>
      <w:r>
        <w:tab/>
      </w:r>
      <w:r>
        <w:tab/>
      </w:r>
      <w:r w:rsidR="0016028F">
        <w:rPr>
          <w:rFonts w:hint="eastAsia"/>
          <w:lang w:eastAsia="ko-KR"/>
        </w:rPr>
        <w:tab/>
      </w:r>
      <w:r>
        <w:rPr>
          <w:rFonts w:hint="eastAsia"/>
          <w:lang w:eastAsia="ko-KR"/>
        </w:rPr>
        <w:t>9</w:t>
      </w:r>
    </w:p>
    <w:p w14:paraId="764CF60B" w14:textId="0B84D73D" w:rsidR="009723C2" w:rsidRPr="00B87BC4" w:rsidRDefault="009723C2" w:rsidP="009723C2">
      <w:pPr>
        <w:pStyle w:val="BodyText"/>
        <w:rPr>
          <w:lang w:val="en-US"/>
        </w:rPr>
      </w:pPr>
      <w:r w:rsidRPr="00B87BC4">
        <w:rPr>
          <w:rFonts w:hint="eastAsia"/>
          <w:lang w:val="en-US"/>
        </w:rPr>
        <w:t xml:space="preserve">Workplan Task Number / Technical Domain </w:t>
      </w:r>
      <w:r w:rsidRPr="00B87BC4">
        <w:rPr>
          <w:rFonts w:hint="eastAsia"/>
          <w:vertAlign w:val="superscript"/>
          <w:lang w:val="en-US"/>
        </w:rPr>
        <w:t>2</w:t>
      </w:r>
      <w:r w:rsidRPr="00B87BC4">
        <w:rPr>
          <w:lang w:val="en-US"/>
        </w:rPr>
        <w:tab/>
      </w:r>
      <w:r>
        <w:rPr>
          <w:lang w:val="en-US"/>
        </w:rPr>
        <w:t>1</w:t>
      </w:r>
      <w:r>
        <w:rPr>
          <w:rFonts w:hint="eastAsia"/>
          <w:lang w:val="en-US" w:eastAsia="ko-KR"/>
        </w:rPr>
        <w:t>.1.</w:t>
      </w:r>
      <w:r>
        <w:rPr>
          <w:lang w:val="en-US" w:eastAsia="ko-KR"/>
        </w:rPr>
        <w:t>2</w:t>
      </w:r>
      <w:r>
        <w:rPr>
          <w:rFonts w:hint="eastAsia"/>
          <w:lang w:val="en-US" w:eastAsia="ko-KR"/>
        </w:rPr>
        <w:t>/</w:t>
      </w:r>
      <w:r w:rsidRPr="00B87BC4">
        <w:rPr>
          <w:rFonts w:hint="eastAsia"/>
          <w:lang w:val="en-US"/>
        </w:rPr>
        <w:t>TD#</w:t>
      </w:r>
      <w:r>
        <w:rPr>
          <w:lang w:val="en-US"/>
        </w:rPr>
        <w:t>1</w:t>
      </w:r>
    </w:p>
    <w:p w14:paraId="0187EA21" w14:textId="2E116DD7" w:rsidR="009723C2" w:rsidRPr="00B87BC4" w:rsidRDefault="009723C2" w:rsidP="009723C2">
      <w:pPr>
        <w:pStyle w:val="BodyText"/>
        <w:rPr>
          <w:lang w:val="en-US"/>
        </w:rPr>
      </w:pPr>
      <w:r w:rsidRPr="00B87BC4">
        <w:rPr>
          <w:rFonts w:hint="eastAsia"/>
          <w:lang w:val="en-US"/>
        </w:rPr>
        <w:t>Working Group</w:t>
      </w:r>
      <w:r w:rsidRPr="00B87BC4">
        <w:rPr>
          <w:lang w:val="en-US"/>
        </w:rPr>
        <w:tab/>
      </w:r>
      <w:r w:rsidRPr="00B87BC4">
        <w:rPr>
          <w:lang w:val="en-US"/>
        </w:rPr>
        <w:tab/>
      </w:r>
      <w:r w:rsidRPr="00B87BC4">
        <w:rPr>
          <w:lang w:val="en-US"/>
        </w:rPr>
        <w:tab/>
      </w:r>
      <w:r w:rsidRPr="00B87BC4">
        <w:rPr>
          <w:lang w:val="en-US"/>
        </w:rPr>
        <w:tab/>
      </w:r>
      <w:r w:rsidRPr="00B87BC4">
        <w:rPr>
          <w:lang w:val="en-US"/>
        </w:rPr>
        <w:tab/>
      </w:r>
      <w:r w:rsidRPr="00B87BC4">
        <w:rPr>
          <w:rFonts w:hint="eastAsia"/>
          <w:lang w:val="en-US"/>
        </w:rPr>
        <w:t>WG</w:t>
      </w:r>
      <w:r>
        <w:rPr>
          <w:lang w:val="en-US"/>
        </w:rPr>
        <w:t>1</w:t>
      </w:r>
    </w:p>
    <w:p w14:paraId="3D383EAE" w14:textId="10407268" w:rsidR="0095011B" w:rsidRPr="007A395D" w:rsidRDefault="0073521D" w:rsidP="00AE4EBD">
      <w:pPr>
        <w:pStyle w:val="BodyText"/>
        <w:tabs>
          <w:tab w:val="left" w:pos="2835"/>
        </w:tabs>
        <w:rPr>
          <w:lang w:eastAsia="ko-KR"/>
        </w:rPr>
      </w:pPr>
      <w:r w:rsidRPr="00FE5674">
        <w:t>Author(s) / Submitter(s</w:t>
      </w:r>
      <w:r w:rsidR="0095011B">
        <w:rPr>
          <w:rFonts w:hint="eastAsia"/>
          <w:lang w:eastAsia="ko-KR"/>
        </w:rPr>
        <w:t xml:space="preserve"> </w:t>
      </w:r>
      <w:r w:rsidRPr="00FE5674">
        <w:t>)</w:t>
      </w:r>
      <w:r w:rsidR="0095011B">
        <w:rPr>
          <w:rFonts w:hint="eastAsia"/>
          <w:lang w:eastAsia="ko-KR"/>
        </w:rPr>
        <w:t xml:space="preserve">                            </w:t>
      </w:r>
      <w:r>
        <w:rPr>
          <w:rFonts w:hint="eastAsia"/>
          <w:lang w:eastAsia="ko-KR"/>
        </w:rPr>
        <w:t xml:space="preserve"> </w:t>
      </w:r>
      <w:r w:rsidR="0016028F">
        <w:rPr>
          <w:rFonts w:hint="eastAsia"/>
          <w:lang w:eastAsia="ko-KR"/>
        </w:rPr>
        <w:tab/>
      </w:r>
      <w:r w:rsidR="0095011B">
        <w:rPr>
          <w:rFonts w:hint="eastAsia"/>
          <w:lang w:eastAsia="ko-KR"/>
        </w:rPr>
        <w:t>M</w:t>
      </w:r>
      <w:r w:rsidR="0095011B">
        <w:rPr>
          <w:rFonts w:hint="eastAsia"/>
        </w:rPr>
        <w:t>r</w:t>
      </w:r>
      <w:r w:rsidR="0095011B">
        <w:rPr>
          <w:rFonts w:hint="eastAsia"/>
          <w:lang w:eastAsia="ko-KR"/>
        </w:rPr>
        <w:t xml:space="preserve">. </w:t>
      </w:r>
      <w:r w:rsidR="00AE4EBD">
        <w:rPr>
          <w:lang w:eastAsia="ko-KR"/>
        </w:rPr>
        <w:t>Ju</w:t>
      </w:r>
      <w:r w:rsidR="0095011B">
        <w:rPr>
          <w:rFonts w:hint="eastAsia"/>
          <w:lang w:eastAsia="ko-KR"/>
        </w:rPr>
        <w:t>-</w:t>
      </w:r>
      <w:r w:rsidR="00AE4EBD">
        <w:rPr>
          <w:lang w:eastAsia="ko-KR"/>
        </w:rPr>
        <w:t>Seop</w:t>
      </w:r>
      <w:r w:rsidR="0095011B">
        <w:rPr>
          <w:rFonts w:hint="eastAsia"/>
          <w:lang w:eastAsia="ko-KR"/>
        </w:rPr>
        <w:t xml:space="preserve"> </w:t>
      </w:r>
      <w:r w:rsidR="00AE4EBD">
        <w:rPr>
          <w:lang w:eastAsia="ko-KR"/>
        </w:rPr>
        <w:t>Han</w:t>
      </w:r>
      <w:r w:rsidR="0095011B">
        <w:rPr>
          <w:rFonts w:hint="eastAsia"/>
          <w:lang w:eastAsia="ko-KR"/>
        </w:rPr>
        <w:t xml:space="preserve">  / </w:t>
      </w:r>
      <w:r w:rsidR="0095011B" w:rsidRPr="00713776">
        <w:t>Korea Association of Aids to Navigation</w:t>
      </w:r>
    </w:p>
    <w:p w14:paraId="60BCC120" w14:textId="0510AC24" w:rsidR="0080294B" w:rsidRPr="007A395D" w:rsidRDefault="0080294B" w:rsidP="0095011B">
      <w:pPr>
        <w:pStyle w:val="BodyText"/>
        <w:tabs>
          <w:tab w:val="left" w:pos="3680"/>
        </w:tabs>
        <w:ind w:left="3898" w:hangingChars="1772" w:hanging="3898"/>
      </w:pPr>
    </w:p>
    <w:p w14:paraId="038A19BE" w14:textId="240D7D8B" w:rsidR="0095011B" w:rsidRDefault="00F2346D" w:rsidP="0095011B">
      <w:pPr>
        <w:pStyle w:val="Title"/>
        <w:rPr>
          <w:rFonts w:ascii="Calibri" w:hAnsi="Calibri"/>
          <w:color w:val="0070C0"/>
          <w:lang w:eastAsia="ko-KR"/>
        </w:rPr>
      </w:pPr>
      <w:r>
        <w:rPr>
          <w:rFonts w:ascii="Calibri" w:hAnsi="Calibri"/>
          <w:color w:val="0070C0"/>
          <w:lang w:eastAsia="ko-KR"/>
        </w:rPr>
        <w:t xml:space="preserve">Current </w:t>
      </w:r>
      <w:r w:rsidR="00AE4EBD" w:rsidRPr="00AE4EBD">
        <w:rPr>
          <w:rFonts w:ascii="Calibri" w:hAnsi="Calibri"/>
          <w:color w:val="0070C0"/>
          <w:lang w:eastAsia="ko-KR"/>
        </w:rPr>
        <w:t>State of Synchronisation of Lights in Korea</w:t>
      </w:r>
    </w:p>
    <w:p w14:paraId="640A3E33" w14:textId="741227F1" w:rsidR="0095011B" w:rsidRDefault="0095011B" w:rsidP="0095011B">
      <w:pPr>
        <w:pStyle w:val="BodyText"/>
        <w:rPr>
          <w:rFonts w:asciiTheme="minorHAnsi" w:hAnsiTheme="minorHAnsi"/>
          <w:lang w:eastAsia="ko-KR"/>
        </w:rPr>
      </w:pPr>
    </w:p>
    <w:p w14:paraId="34372CAA" w14:textId="6F6B3F2D" w:rsidR="00874663" w:rsidRPr="007C6DE0" w:rsidRDefault="00874663" w:rsidP="00874663">
      <w:pPr>
        <w:pStyle w:val="a"/>
        <w:snapToGrid/>
        <w:rPr>
          <w:rFonts w:ascii="Calibri" w:hAnsi="Calibri" w:cs="Arial"/>
          <w:color w:val="auto"/>
          <w:sz w:val="22"/>
          <w:szCs w:val="22"/>
        </w:rPr>
      </w:pPr>
      <w:r w:rsidRPr="007C6DE0">
        <w:rPr>
          <w:rFonts w:ascii="Calibri" w:eastAsia="휴먼명조" w:hAnsi="Calibri" w:cs="Arial"/>
          <w:color w:val="auto"/>
          <w:sz w:val="22"/>
          <w:szCs w:val="22"/>
        </w:rPr>
        <w:t>Related Guideline: IALA Guideline 1069('09.5) and 1116('16.12)</w:t>
      </w:r>
    </w:p>
    <w:p w14:paraId="318E1E8F" w14:textId="77777777" w:rsidR="00874663" w:rsidRPr="007C6DE0" w:rsidRDefault="00874663" w:rsidP="0095011B">
      <w:pPr>
        <w:pStyle w:val="BodyText"/>
        <w:rPr>
          <w:lang w:val="en-US" w:eastAsia="ko-KR"/>
        </w:rPr>
      </w:pPr>
    </w:p>
    <w:p w14:paraId="65C48C75" w14:textId="75527EE1" w:rsidR="00324ED8" w:rsidRPr="007C6DE0" w:rsidRDefault="00324ED8" w:rsidP="00535ECB">
      <w:pPr>
        <w:pStyle w:val="BodyText"/>
        <w:spacing w:line="360" w:lineRule="auto"/>
        <w:rPr>
          <w:lang w:val="en-US" w:eastAsia="ko-KR"/>
        </w:rPr>
      </w:pPr>
      <w:r w:rsidRPr="007C6DE0">
        <w:rPr>
          <w:lang w:val="en-US" w:eastAsia="ko-KR"/>
        </w:rPr>
        <w:t xml:space="preserve">The Republic of Korea is operating Synchronisation Flashing System by adopting it in the light buoys marking the left and right boundaries of the sea route so that vessels entering and departing from major ports can recognize and navigate the route more easily. </w:t>
      </w:r>
    </w:p>
    <w:p w14:paraId="316CDBBE" w14:textId="04BAE7D2" w:rsidR="00324ED8" w:rsidRPr="007C6DE0" w:rsidRDefault="00324ED8" w:rsidP="00324ED8">
      <w:pPr>
        <w:pStyle w:val="BodyText"/>
        <w:spacing w:line="360" w:lineRule="auto"/>
        <w:rPr>
          <w:lang w:val="en-US" w:eastAsia="ko-KR"/>
        </w:rPr>
      </w:pPr>
      <w:r w:rsidRPr="007C6DE0">
        <w:rPr>
          <w:lang w:val="en-US" w:eastAsia="ko-KR"/>
        </w:rPr>
        <w:t>The functions of lateral marks (port and starboard sides) located on the major sea route are operating in Synchronisation Flashing System, and it contributes to the safety navigation of night-operated vessels and prevention of safety accidents.</w:t>
      </w:r>
    </w:p>
    <w:p w14:paraId="3836DD38" w14:textId="6F467DAA" w:rsidR="00324ED8" w:rsidRPr="007C6DE0" w:rsidRDefault="00324ED8" w:rsidP="00324ED8">
      <w:pPr>
        <w:pStyle w:val="BodyText"/>
        <w:spacing w:line="360" w:lineRule="auto"/>
        <w:rPr>
          <w:lang w:val="en-US" w:eastAsia="ko-KR"/>
        </w:rPr>
      </w:pPr>
      <w:r w:rsidRPr="007C6DE0">
        <w:rPr>
          <w:lang w:val="en-US" w:eastAsia="ko-KR"/>
        </w:rPr>
        <w:t>The Synchronisation Flashing System is applied to more than 200 light buoys and is operated in major ports under the jurisdiction of 11 regional office of Oceans and Fisheries such as Pusan ports. .</w:t>
      </w:r>
    </w:p>
    <w:p w14:paraId="2BD174FA" w14:textId="74D2FDA0" w:rsidR="00324ED8" w:rsidRPr="007C6DE0" w:rsidRDefault="00324ED8" w:rsidP="00324ED8">
      <w:pPr>
        <w:pStyle w:val="BodyText"/>
        <w:spacing w:line="360" w:lineRule="auto"/>
        <w:rPr>
          <w:lang w:val="en-US" w:eastAsia="ko-KR"/>
        </w:rPr>
      </w:pPr>
      <w:r w:rsidRPr="007C6DE0">
        <w:rPr>
          <w:lang w:val="en-US" w:eastAsia="ko-KR"/>
        </w:rPr>
        <w:t xml:space="preserve">The Synchronisation Flashing System was applied with the range that does not change the current rhythm characteristics. Also, in the case of the sea route operating in sequential flashing system in the Straight route with the closer the buoys, the rhythm character was changed to Single-flashing light, and the character of the point where the navigator’s attention is required such as principal turning point and curve point of the route was modified to Quick-flashing light or Very Quick-flashing light. </w:t>
      </w:r>
    </w:p>
    <w:p w14:paraId="1D81672D" w14:textId="7154F5EA" w:rsidR="00324ED8" w:rsidRPr="007C6DE0" w:rsidRDefault="00324ED8" w:rsidP="00324ED8">
      <w:pPr>
        <w:pStyle w:val="BodyText"/>
        <w:spacing w:line="360" w:lineRule="auto"/>
        <w:rPr>
          <w:lang w:val="en-US" w:eastAsia="ko-KR"/>
        </w:rPr>
      </w:pPr>
      <w:r w:rsidRPr="007C6DE0">
        <w:rPr>
          <w:lang w:val="en-US" w:eastAsia="ko-KR"/>
        </w:rPr>
        <w:t xml:space="preserve"> The Synchronization flashing system has been applied and operated even in the case of lighthouses installed on the left and right breakwater in order to make pilot accurately recognize the width of the breakwater </w:t>
      </w:r>
    </w:p>
    <w:p w14:paraId="085FE059" w14:textId="59C87ABC" w:rsidR="00324ED8" w:rsidRPr="007C6DE0" w:rsidRDefault="00324ED8" w:rsidP="00324ED8">
      <w:pPr>
        <w:pStyle w:val="BodyText"/>
        <w:spacing w:line="360" w:lineRule="auto"/>
        <w:rPr>
          <w:lang w:val="en-US" w:eastAsia="ko-KR"/>
        </w:rPr>
      </w:pPr>
      <w:r w:rsidRPr="007C6DE0">
        <w:rPr>
          <w:lang w:val="en-US" w:eastAsia="ko-KR"/>
        </w:rPr>
        <w:t xml:space="preserve"> The Synchronization Flashing of lantern applies the time synchronous flashing method using GPS, and time standard of all rhythm characteristic is 00:00:00. The time synchronous flashing check time is 0.5 per second. </w:t>
      </w:r>
      <w:r w:rsidRPr="007C6DE0">
        <w:rPr>
          <w:lang w:val="en-US" w:eastAsia="ko-KR"/>
        </w:rPr>
        <w:lastRenderedPageBreak/>
        <w:t xml:space="preserve">The time correction period using GPS should be at least 30 minutes. The method of setting the synchronous flashing time is shown in Figure 1. </w:t>
      </w:r>
    </w:p>
    <w:p w14:paraId="23D5CDBB" w14:textId="01E0DAC7" w:rsidR="0098264C" w:rsidRPr="007C6DE0" w:rsidRDefault="00324ED8" w:rsidP="00324ED8">
      <w:pPr>
        <w:pStyle w:val="BodyText"/>
        <w:spacing w:line="360" w:lineRule="auto"/>
        <w:rPr>
          <w:lang w:val="en-US" w:eastAsia="ko-KR"/>
        </w:rPr>
      </w:pPr>
      <w:r w:rsidRPr="007C6DE0">
        <w:rPr>
          <w:lang w:val="en-US" w:eastAsia="ko-KR"/>
        </w:rPr>
        <w:t>It is expected to carry out an operational improvement study on effective Synchronization Flashing System utilizing Aids to Navigation simulator in the future.</w:t>
      </w:r>
    </w:p>
    <w:p w14:paraId="1371AFD0" w14:textId="77777777" w:rsidR="0016028F" w:rsidRPr="00B44FF3" w:rsidRDefault="0016028F" w:rsidP="00324ED8">
      <w:pPr>
        <w:pStyle w:val="BodyText"/>
        <w:spacing w:line="360" w:lineRule="auto"/>
        <w:rPr>
          <w:rFonts w:asciiTheme="minorHAnsi" w:hAnsiTheme="minorHAnsi"/>
          <w:sz w:val="26"/>
          <w:szCs w:val="26"/>
          <w:lang w:val="en-US" w:eastAsia="ko-KR"/>
        </w:rPr>
      </w:pPr>
    </w:p>
    <w:p w14:paraId="2E121C6E" w14:textId="37EAE278" w:rsidR="002C4C78" w:rsidRPr="002C4C78" w:rsidRDefault="002C4C78" w:rsidP="002C4C78">
      <w:pPr>
        <w:widowControl w:val="0"/>
        <w:wordWrap w:val="0"/>
        <w:autoSpaceDE w:val="0"/>
        <w:autoSpaceDN w:val="0"/>
        <w:spacing w:line="384" w:lineRule="auto"/>
        <w:jc w:val="both"/>
        <w:textAlignment w:val="baseline"/>
        <w:rPr>
          <w:rFonts w:ascii="Gulim" w:eastAsia="Gulim" w:hAnsi="Gulim" w:cs="Gulim"/>
          <w:color w:val="000000"/>
          <w:sz w:val="20"/>
          <w:szCs w:val="20"/>
          <w:lang w:val="en-US" w:eastAsia="ko-KR"/>
        </w:rPr>
      </w:pPr>
      <w:r w:rsidRPr="002C4C78">
        <w:rPr>
          <w:rFonts w:ascii="Gulim" w:eastAsia="Gulim" w:hAnsi="Gulim" w:cs="Gulim"/>
          <w:noProof/>
          <w:color w:val="000000"/>
          <w:sz w:val="20"/>
          <w:szCs w:val="20"/>
          <w:lang w:val="en-IE" w:eastAsia="en-IE"/>
        </w:rPr>
        <w:drawing>
          <wp:inline distT="0" distB="0" distL="0" distR="0" wp14:anchorId="7DAB420E" wp14:editId="486E1881">
            <wp:extent cx="5762625" cy="5400675"/>
            <wp:effectExtent l="0" t="0" r="9525" b="9525"/>
            <wp:docPr id="2" name="그림 2" descr="EMB000037082f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848114736" descr="EMB000037082f4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5400675"/>
                    </a:xfrm>
                    <a:prstGeom prst="rect">
                      <a:avLst/>
                    </a:prstGeom>
                    <a:noFill/>
                    <a:ln>
                      <a:noFill/>
                    </a:ln>
                  </pic:spPr>
                </pic:pic>
              </a:graphicData>
            </a:graphic>
          </wp:inline>
        </w:drawing>
      </w:r>
    </w:p>
    <w:p w14:paraId="4CBE26A7" w14:textId="3D3B1329" w:rsidR="002C4C78" w:rsidRPr="00F2346D" w:rsidRDefault="009D3140" w:rsidP="009D3140">
      <w:pPr>
        <w:pStyle w:val="Figure"/>
      </w:pPr>
      <w:r w:rsidRPr="009D3140">
        <w:rPr>
          <w:color w:val="595959" w:themeColor="text1" w:themeTint="A6"/>
          <w:sz w:val="24"/>
          <w:szCs w:val="24"/>
        </w:rPr>
        <w:t>Synchronous flashing time set-up</w:t>
      </w:r>
    </w:p>
    <w:p w14:paraId="28130099" w14:textId="67A30773" w:rsidR="0098264C" w:rsidRDefault="0098264C" w:rsidP="0095011B">
      <w:pPr>
        <w:pStyle w:val="BodyText"/>
        <w:rPr>
          <w:rFonts w:asciiTheme="minorHAnsi" w:hAnsiTheme="minorHAnsi"/>
          <w:lang w:val="en-US" w:eastAsia="ko-KR"/>
        </w:rPr>
      </w:pPr>
    </w:p>
    <w:p w14:paraId="3F205FBF" w14:textId="77777777" w:rsidR="0098264C" w:rsidRPr="0098264C" w:rsidRDefault="0098264C" w:rsidP="0095011B">
      <w:pPr>
        <w:pStyle w:val="BodyText"/>
        <w:rPr>
          <w:rFonts w:asciiTheme="minorHAnsi" w:hAnsiTheme="minorHAnsi"/>
          <w:lang w:val="en-US" w:eastAsia="ko-KR"/>
        </w:rPr>
      </w:pPr>
    </w:p>
    <w:tbl>
      <w:tblPr>
        <w:tblpPr w:leftFromText="142" w:rightFromText="142" w:vertAnchor="text" w:tblpXSpec="center" w:tblpY="1"/>
        <w:tblOverlap w:val="never"/>
        <w:tblW w:w="0" w:type="auto"/>
        <w:tblCellMar>
          <w:top w:w="15" w:type="dxa"/>
          <w:left w:w="15" w:type="dxa"/>
          <w:bottom w:w="15" w:type="dxa"/>
          <w:right w:w="15" w:type="dxa"/>
        </w:tblCellMar>
        <w:tblLook w:val="04A0" w:firstRow="1" w:lastRow="0" w:firstColumn="1" w:lastColumn="0" w:noHBand="0" w:noVBand="1"/>
      </w:tblPr>
      <w:tblGrid>
        <w:gridCol w:w="8957"/>
      </w:tblGrid>
      <w:tr w:rsidR="0098264C" w:rsidRPr="0098264C" w14:paraId="1F68DFA5" w14:textId="77777777" w:rsidTr="00184AAB">
        <w:trPr>
          <w:trHeight w:val="6084"/>
        </w:trPr>
        <w:tc>
          <w:tcPr>
            <w:tcW w:w="895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B9290F" w14:textId="04ECE1C9" w:rsidR="0098264C" w:rsidRPr="0098264C" w:rsidRDefault="00184AAB" w:rsidP="00F2346D">
            <w:pPr>
              <w:widowControl w:val="0"/>
              <w:wordWrap w:val="0"/>
              <w:autoSpaceDE w:val="0"/>
              <w:autoSpaceDN w:val="0"/>
              <w:spacing w:line="384" w:lineRule="auto"/>
              <w:jc w:val="center"/>
              <w:textAlignment w:val="baseline"/>
              <w:rPr>
                <w:rFonts w:ascii="Gulim" w:eastAsia="Gulim" w:hAnsi="Gulim" w:cs="Gulim"/>
                <w:color w:val="000000"/>
                <w:sz w:val="20"/>
                <w:szCs w:val="20"/>
                <w:lang w:val="en-US" w:eastAsia="ko-KR"/>
              </w:rPr>
            </w:pPr>
            <w:r w:rsidRPr="00184AAB">
              <w:rPr>
                <w:rFonts w:ascii="Gulim" w:eastAsia="Gulim" w:hAnsi="Gulim" w:cs="Gulim"/>
                <w:noProof/>
                <w:color w:val="000000"/>
                <w:sz w:val="20"/>
                <w:szCs w:val="20"/>
                <w:lang w:val="en-IE" w:eastAsia="en-IE"/>
              </w:rPr>
              <w:lastRenderedPageBreak/>
              <w:drawing>
                <wp:inline distT="0" distB="0" distL="0" distR="0" wp14:anchorId="72474136" wp14:editId="31D64A4B">
                  <wp:extent cx="5257800" cy="3771900"/>
                  <wp:effectExtent l="0" t="0" r="0" b="0"/>
                  <wp:docPr id="9" name="그림 9" descr="EMB000037082f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848129776" descr="EMB000037082f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57800" cy="3771900"/>
                          </a:xfrm>
                          <a:prstGeom prst="rect">
                            <a:avLst/>
                          </a:prstGeom>
                          <a:noFill/>
                          <a:ln>
                            <a:noFill/>
                          </a:ln>
                        </pic:spPr>
                      </pic:pic>
                    </a:graphicData>
                  </a:graphic>
                </wp:inline>
              </w:drawing>
            </w:r>
          </w:p>
        </w:tc>
      </w:tr>
      <w:tr w:rsidR="0098264C" w:rsidRPr="0098264C" w14:paraId="7FB7A9B1" w14:textId="77777777" w:rsidTr="003B680B">
        <w:trPr>
          <w:trHeight w:val="5452"/>
        </w:trPr>
        <w:tc>
          <w:tcPr>
            <w:tcW w:w="895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588374" w14:textId="4EF57685" w:rsidR="0098264C" w:rsidRPr="0098264C" w:rsidRDefault="00184AAB" w:rsidP="0098264C">
            <w:pPr>
              <w:widowControl w:val="0"/>
              <w:autoSpaceDE w:val="0"/>
              <w:autoSpaceDN w:val="0"/>
              <w:snapToGrid w:val="0"/>
              <w:spacing w:line="384" w:lineRule="auto"/>
              <w:jc w:val="center"/>
              <w:textAlignment w:val="baseline"/>
              <w:rPr>
                <w:rFonts w:ascii="Gulim" w:eastAsia="Gulim" w:hAnsi="Gulim" w:cs="Gulim"/>
                <w:color w:val="000000"/>
                <w:sz w:val="20"/>
                <w:szCs w:val="20"/>
                <w:lang w:val="en-US" w:eastAsia="ko-KR"/>
              </w:rPr>
            </w:pPr>
            <w:r>
              <w:rPr>
                <w:rFonts w:ascii="Gulim" w:eastAsia="Gulim" w:hAnsi="Gulim" w:cs="Gulim"/>
                <w:noProof/>
                <w:color w:val="000000"/>
                <w:sz w:val="20"/>
                <w:szCs w:val="20"/>
                <w:lang w:val="en-IE" w:eastAsia="en-IE"/>
              </w:rPr>
              <w:drawing>
                <wp:inline distT="0" distB="0" distL="0" distR="0" wp14:anchorId="555B533A" wp14:editId="6BD638DB">
                  <wp:extent cx="5231130" cy="3171825"/>
                  <wp:effectExtent l="0" t="0" r="7620" b="9525"/>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1130" cy="3171825"/>
                          </a:xfrm>
                          <a:prstGeom prst="rect">
                            <a:avLst/>
                          </a:prstGeom>
                          <a:noFill/>
                        </pic:spPr>
                      </pic:pic>
                    </a:graphicData>
                  </a:graphic>
                </wp:inline>
              </w:drawing>
            </w:r>
          </w:p>
        </w:tc>
      </w:tr>
    </w:tbl>
    <w:p w14:paraId="45C9C6AE" w14:textId="3408A02E" w:rsidR="00F2346D" w:rsidRPr="002C4C78" w:rsidRDefault="00F2346D" w:rsidP="00F2346D">
      <w:pPr>
        <w:widowControl w:val="0"/>
        <w:wordWrap w:val="0"/>
        <w:autoSpaceDE w:val="0"/>
        <w:autoSpaceDN w:val="0"/>
        <w:spacing w:line="384" w:lineRule="auto"/>
        <w:jc w:val="both"/>
        <w:textAlignment w:val="baseline"/>
        <w:rPr>
          <w:rFonts w:ascii="Gulim" w:eastAsia="Gulim" w:hAnsi="Gulim" w:cs="Gulim"/>
          <w:color w:val="000000"/>
          <w:sz w:val="20"/>
          <w:szCs w:val="20"/>
          <w:lang w:val="en-US" w:eastAsia="ko-KR"/>
        </w:rPr>
      </w:pPr>
    </w:p>
    <w:p w14:paraId="0F223C83" w14:textId="49FCC20B" w:rsidR="00F2346D" w:rsidRPr="00F2346D" w:rsidRDefault="009D3140" w:rsidP="009D3140">
      <w:pPr>
        <w:pStyle w:val="Figure"/>
        <w:rPr>
          <w:lang w:val="en-US" w:eastAsia="ko-KR"/>
        </w:rPr>
      </w:pPr>
      <w:r>
        <w:rPr>
          <w:lang w:val="en-US" w:eastAsia="ko-KR"/>
        </w:rPr>
        <w:t xml:space="preserve"> </w:t>
      </w:r>
      <w:r w:rsidRPr="009D3140">
        <w:rPr>
          <w:sz w:val="24"/>
          <w:szCs w:val="24"/>
          <w:lang w:val="en-US" w:eastAsia="ko-KR"/>
        </w:rPr>
        <w:t>Application case in the Republic of Korea (Pusan Port)</w:t>
      </w:r>
    </w:p>
    <w:sectPr w:rsidR="00F2346D" w:rsidRPr="00F2346D" w:rsidSect="005B329A">
      <w:headerReference w:type="default" r:id="rId11"/>
      <w:footerReference w:type="default" r:id="rId12"/>
      <w:headerReference w:type="first" r:id="rId13"/>
      <w:footerReference w:type="first" r:id="rId14"/>
      <w:pgSz w:w="11906" w:h="16838"/>
      <w:pgMar w:top="709" w:right="991"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ECAA8A" w14:textId="77777777" w:rsidR="00155E39" w:rsidRDefault="00155E39" w:rsidP="00362CD9">
      <w:r>
        <w:separator/>
      </w:r>
    </w:p>
  </w:endnote>
  <w:endnote w:type="continuationSeparator" w:id="0">
    <w:p w14:paraId="314B0353" w14:textId="77777777" w:rsidR="00155E39" w:rsidRDefault="00155E39"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swiss"/>
    <w:notTrueType/>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Dotum">
    <w:altName w:val="돋움"/>
    <w:panose1 w:val="020B0600000101010101"/>
    <w:charset w:val="81"/>
    <w:family w:val="modern"/>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휴먼명조">
    <w:charset w:val="81"/>
    <w:family w:val="auto"/>
    <w:pitch w:val="variable"/>
    <w:sig w:usb0="800002A7" w:usb1="19D77CFB" w:usb2="00000010" w:usb3="00000000" w:csb0="0008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88956246"/>
      <w:docPartObj>
        <w:docPartGallery w:val="Page Numbers (Bottom of Page)"/>
        <w:docPartUnique/>
      </w:docPartObj>
    </w:sdtPr>
    <w:sdtEndPr/>
    <w:sdtContent>
      <w:p w14:paraId="2AB56F49" w14:textId="45CEF35B" w:rsidR="005B329A" w:rsidRDefault="005B329A">
        <w:pPr>
          <w:pStyle w:val="Footer"/>
          <w:jc w:val="center"/>
        </w:pPr>
        <w:r>
          <w:fldChar w:fldCharType="begin"/>
        </w:r>
        <w:r>
          <w:instrText>PAGE   \* MERGEFORMAT</w:instrText>
        </w:r>
        <w:r>
          <w:fldChar w:fldCharType="separate"/>
        </w:r>
        <w:r w:rsidR="00C32747" w:rsidRPr="00C32747">
          <w:rPr>
            <w:noProof/>
            <w:lang w:val="ko-KR" w:eastAsia="ko-KR"/>
          </w:rPr>
          <w:t>1</w:t>
        </w:r>
        <w:r>
          <w:fldChar w:fldCharType="end"/>
        </w:r>
      </w:p>
    </w:sdtContent>
  </w:sdt>
  <w:p w14:paraId="08F0EF88" w14:textId="6EF1394B" w:rsidR="00AE4EBD" w:rsidRPr="00036B9E" w:rsidRDefault="00AE4EBD">
    <w:pPr>
      <w:pStyle w:val="Footer"/>
      <w:rPr>
        <w:rFonts w:ascii="Calibri" w:hAnsi="Calibr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98538462"/>
      <w:docPartObj>
        <w:docPartGallery w:val="Page Numbers (Bottom of Page)"/>
        <w:docPartUnique/>
      </w:docPartObj>
    </w:sdtPr>
    <w:sdtEndPr/>
    <w:sdtContent>
      <w:p w14:paraId="4D823DBC" w14:textId="154AA1D6" w:rsidR="005B329A" w:rsidRDefault="005B329A">
        <w:pPr>
          <w:pStyle w:val="Footer"/>
          <w:jc w:val="center"/>
        </w:pPr>
        <w:r>
          <w:fldChar w:fldCharType="begin"/>
        </w:r>
        <w:r>
          <w:instrText>PAGE   \* MERGEFORMAT</w:instrText>
        </w:r>
        <w:r>
          <w:fldChar w:fldCharType="separate"/>
        </w:r>
        <w:r w:rsidRPr="005B329A">
          <w:rPr>
            <w:noProof/>
            <w:lang w:val="ko-KR" w:eastAsia="ko-KR"/>
          </w:rPr>
          <w:t>1</w:t>
        </w:r>
        <w:r>
          <w:fldChar w:fldCharType="end"/>
        </w:r>
      </w:p>
    </w:sdtContent>
  </w:sdt>
  <w:p w14:paraId="1F32C083" w14:textId="77777777" w:rsidR="005B329A" w:rsidRDefault="005B329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9F6605" w14:textId="77777777" w:rsidR="00155E39" w:rsidRDefault="00155E39" w:rsidP="00362CD9">
      <w:r>
        <w:separator/>
      </w:r>
    </w:p>
  </w:footnote>
  <w:footnote w:type="continuationSeparator" w:id="0">
    <w:p w14:paraId="1C82ED42" w14:textId="77777777" w:rsidR="00155E39" w:rsidRDefault="00155E39" w:rsidP="00362C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6EEA4536" w:rsidR="00AE4EBD" w:rsidRDefault="00AE4EBD" w:rsidP="007A395D">
    <w:pPr>
      <w:pStyle w:val="Header"/>
      <w:jc w:val="right"/>
    </w:pPr>
    <w:r>
      <w:rPr>
        <w:noProof/>
        <w:lang w:val="en-IE" w:eastAsia="en-IE"/>
      </w:rPr>
      <w:drawing>
        <wp:anchor distT="0" distB="0" distL="114300" distR="114300" simplePos="0" relativeHeight="25165926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AE4EBD" w:rsidRDefault="00AE4EBD" w:rsidP="007A395D">
    <w:pPr>
      <w:pStyle w:val="Header"/>
      <w:jc w:val="center"/>
    </w:pPr>
    <w:r>
      <w:rPr>
        <w:noProof/>
        <w:lang w:val="en-IE" w:eastAsia="en-IE"/>
      </w:rPr>
      <w:drawing>
        <wp:anchor distT="0" distB="0" distL="114300" distR="114300" simplePos="0" relativeHeight="251657216"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AE4EBD" w:rsidRDefault="00AE4EBD" w:rsidP="007A395D">
    <w:pPr>
      <w:pStyle w:val="Header"/>
      <w:jc w:val="center"/>
    </w:pPr>
  </w:p>
  <w:p w14:paraId="43F3C4F1" w14:textId="227C2CF6" w:rsidR="00AE4EBD" w:rsidRDefault="00AE4EBD" w:rsidP="007A395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nsid w:val="234245C5"/>
    <w:multiLevelType w:val="multilevel"/>
    <w:tmpl w:val="4300D4CA"/>
    <w:lvl w:ilvl="0">
      <w:start w:val="1"/>
      <w:numFmt w:val="decimal"/>
      <w:pStyle w:val="Figurecaption"/>
      <w:lvlText w:val="Figure %1"/>
      <w:lvlJc w:val="left"/>
      <w:pPr>
        <w:ind w:left="992" w:hanging="992"/>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nsid w:val="33AC7EB8"/>
    <w:multiLevelType w:val="multilevel"/>
    <w:tmpl w:val="00CA8AE8"/>
    <w:name w:val="ClaueListNum"/>
    <w:lvl w:ilvl="0">
      <w:start w:val="1"/>
      <w:numFmt w:val="decimal"/>
      <w:lvlText w:val="%1 "/>
      <w:lvlJc w:val="left"/>
      <w:pPr>
        <w:tabs>
          <w:tab w:val="num" w:pos="0"/>
        </w:tabs>
        <w:ind w:left="0" w:firstLine="0"/>
      </w:pPr>
      <w:rPr>
        <w:rFonts w:ascii="Arial" w:hAnsi="Arial" w:cs="Arial" w:hint="default"/>
        <w:b/>
        <w:i w:val="0"/>
      </w:rPr>
    </w:lvl>
    <w:lvl w:ilvl="1">
      <w:start w:val="1"/>
      <w:numFmt w:val="decimal"/>
      <w:lvlText w:val="%1.%2 "/>
      <w:lvlJc w:val="left"/>
      <w:pPr>
        <w:tabs>
          <w:tab w:val="num" w:pos="0"/>
        </w:tabs>
        <w:ind w:left="0" w:firstLine="0"/>
      </w:pPr>
      <w:rPr>
        <w:rFonts w:ascii="Arial" w:hAnsi="Arial" w:cs="Arial" w:hint="default"/>
        <w:b/>
        <w:i w:val="0"/>
      </w:rPr>
    </w:lvl>
    <w:lvl w:ilvl="2">
      <w:start w:val="1"/>
      <w:numFmt w:val="decimal"/>
      <w:lvlText w:val="%1.%2.%3 "/>
      <w:lvlJc w:val="left"/>
      <w:pPr>
        <w:tabs>
          <w:tab w:val="num" w:pos="0"/>
        </w:tabs>
        <w:ind w:left="0" w:firstLine="0"/>
      </w:pPr>
      <w:rPr>
        <w:rFonts w:ascii="Arial" w:hAnsi="Arial" w:cs="Arial" w:hint="default"/>
        <w:b/>
        <w:i w:val="0"/>
      </w:rPr>
    </w:lvl>
    <w:lvl w:ilvl="3">
      <w:start w:val="1"/>
      <w:numFmt w:val="decimal"/>
      <w:lvlText w:val="%1.%2.%3.%4 "/>
      <w:lvlJc w:val="left"/>
      <w:pPr>
        <w:tabs>
          <w:tab w:val="num" w:pos="284"/>
        </w:tabs>
        <w:ind w:left="284" w:firstLine="0"/>
      </w:pPr>
      <w:rPr>
        <w:rFonts w:ascii="Arial" w:hAnsi="Arial" w:cs="Arial" w:hint="default"/>
        <w:b/>
        <w:i w:val="0"/>
      </w:rPr>
    </w:lvl>
    <w:lvl w:ilvl="4">
      <w:start w:val="1"/>
      <w:numFmt w:val="decimal"/>
      <w:lvlText w:val="%1.%2.%3.%4.%5 "/>
      <w:lvlJc w:val="left"/>
      <w:pPr>
        <w:tabs>
          <w:tab w:val="num" w:pos="0"/>
        </w:tabs>
        <w:ind w:left="0" w:firstLine="0"/>
      </w:pPr>
      <w:rPr>
        <w:rFonts w:hint="eastAsia"/>
        <w:b/>
        <w:i w:val="0"/>
      </w:rPr>
    </w:lvl>
    <w:lvl w:ilvl="5">
      <w:start w:val="1"/>
      <w:numFmt w:val="decimal"/>
      <w:lvlText w:val="%1.%2.%3.%4.%5.%6 "/>
      <w:lvlJc w:val="left"/>
      <w:pPr>
        <w:tabs>
          <w:tab w:val="num" w:pos="0"/>
        </w:tabs>
        <w:ind w:left="0" w:firstLine="0"/>
      </w:pPr>
      <w:rPr>
        <w:rFonts w:hint="eastAsia"/>
        <w:b/>
        <w:i w:val="0"/>
      </w:rPr>
    </w:lvl>
    <w:lvl w:ilvl="6">
      <w:start w:val="1"/>
      <w:numFmt w:val="decimal"/>
      <w:lvlText w:val="%1.%2.%3.%4.%5.%6.%7"/>
      <w:lvlJc w:val="left"/>
      <w:pPr>
        <w:tabs>
          <w:tab w:val="num" w:pos="1440"/>
        </w:tabs>
        <w:ind w:left="0" w:firstLine="0"/>
      </w:pPr>
      <w:rPr>
        <w:rFonts w:hint="eastAsia"/>
      </w:rPr>
    </w:lvl>
    <w:lvl w:ilvl="7">
      <w:start w:val="1"/>
      <w:numFmt w:val="decimal"/>
      <w:lvlText w:val="%1.%2.%3.%4.%5.%6.%7.%8"/>
      <w:lvlJc w:val="left"/>
      <w:pPr>
        <w:tabs>
          <w:tab w:val="num" w:pos="1800"/>
        </w:tabs>
        <w:ind w:left="0" w:firstLine="0"/>
      </w:pPr>
      <w:rPr>
        <w:rFonts w:hint="eastAsia"/>
      </w:rPr>
    </w:lvl>
    <w:lvl w:ilvl="8">
      <w:start w:val="1"/>
      <w:numFmt w:val="decimal"/>
      <w:lvlText w:val="%1.%2.%3.%4.%5.%6.%7.%8.%9"/>
      <w:lvlJc w:val="left"/>
      <w:pPr>
        <w:tabs>
          <w:tab w:val="num" w:pos="1800"/>
        </w:tabs>
        <w:ind w:left="0" w:firstLine="0"/>
      </w:pPr>
      <w:rPr>
        <w:rFonts w:hint="eastAsia"/>
      </w:rPr>
    </w:lvl>
  </w:abstractNum>
  <w:abstractNum w:abstractNumId="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9">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3">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pStyle w:val="KSDT11"/>
      <w:lvlText w:val="o"/>
      <w:lvlJc w:val="left"/>
      <w:pPr>
        <w:tabs>
          <w:tab w:val="num" w:pos="1440"/>
        </w:tabs>
        <w:ind w:left="1440" w:hanging="360"/>
      </w:pPr>
      <w:rPr>
        <w:rFonts w:ascii="Courier New" w:hAnsi="Courier New" w:cs="Courier New" w:hint="default"/>
      </w:rPr>
    </w:lvl>
    <w:lvl w:ilvl="2" w:tplc="08090005">
      <w:start w:val="1"/>
      <w:numFmt w:val="bullet"/>
      <w:pStyle w:val="KSDT111"/>
      <w:lvlText w:val=""/>
      <w:lvlJc w:val="left"/>
      <w:pPr>
        <w:tabs>
          <w:tab w:val="num" w:pos="2160"/>
        </w:tabs>
        <w:ind w:left="2160" w:hanging="360"/>
      </w:pPr>
      <w:rPr>
        <w:rFonts w:ascii="Wingdings" w:hAnsi="Wingdings" w:cs="Wingdings" w:hint="default"/>
      </w:rPr>
    </w:lvl>
    <w:lvl w:ilvl="3" w:tplc="08090001">
      <w:start w:val="1"/>
      <w:numFmt w:val="bullet"/>
      <w:pStyle w:val="1"/>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4">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nsid w:val="596C5592"/>
    <w:multiLevelType w:val="multilevel"/>
    <w:tmpl w:val="A9B40A96"/>
    <w:lvl w:ilvl="0">
      <w:start w:val="1"/>
      <w:numFmt w:val="decimal"/>
      <w:pStyle w:val="10"/>
      <w:lvlText w:val="비고"/>
      <w:lvlJc w:val="left"/>
      <w:pPr>
        <w:tabs>
          <w:tab w:val="num" w:pos="560"/>
        </w:tabs>
        <w:ind w:left="560" w:hanging="560"/>
      </w:pPr>
      <w:rPr>
        <w:rFonts w:ascii="Dotum" w:eastAsia="Dotum" w:hAnsi="Dotum" w:hint="eastAsia"/>
        <w:b/>
        <w:sz w:val="20"/>
      </w:rPr>
    </w:lvl>
    <w:lvl w:ilvl="1">
      <w:start w:val="1"/>
      <w:numFmt w:val="decimal"/>
      <w:pStyle w:val="2"/>
      <w:lvlText w:val="비고"/>
      <w:lvlJc w:val="left"/>
      <w:pPr>
        <w:tabs>
          <w:tab w:val="num" w:pos="860"/>
        </w:tabs>
        <w:ind w:left="860" w:hanging="580"/>
      </w:pPr>
      <w:rPr>
        <w:rFonts w:ascii="Dotum" w:eastAsia="Dotum" w:hAnsi="Dotum" w:hint="eastAsia"/>
        <w:b/>
        <w:color w:val="auto"/>
        <w:sz w:val="20"/>
      </w:rPr>
    </w:lvl>
    <w:lvl w:ilvl="2">
      <w:start w:val="1"/>
      <w:numFmt w:val="decimal"/>
      <w:pStyle w:val="3"/>
      <w:lvlText w:val="비고"/>
      <w:lvlJc w:val="left"/>
      <w:pPr>
        <w:tabs>
          <w:tab w:val="num" w:pos="1140"/>
        </w:tabs>
        <w:ind w:left="1140" w:hanging="580"/>
      </w:pPr>
      <w:rPr>
        <w:rFonts w:ascii="Dotum" w:eastAsia="Dotum" w:hAnsi="Dotum" w:hint="eastAsia"/>
        <w:b/>
        <w:sz w:val="20"/>
      </w:rPr>
    </w:lvl>
    <w:lvl w:ilvl="3">
      <w:start w:val="1"/>
      <w:numFmt w:val="decimal"/>
      <w:pStyle w:val="4"/>
      <w:lvlText w:val="비고"/>
      <w:lvlJc w:val="left"/>
      <w:pPr>
        <w:tabs>
          <w:tab w:val="num" w:pos="1420"/>
        </w:tabs>
        <w:ind w:left="1420" w:hanging="560"/>
      </w:pPr>
      <w:rPr>
        <w:rFonts w:ascii="Dotum" w:eastAsia="Dotum" w:hAnsi="Dotum" w:hint="eastAsia"/>
        <w:b/>
        <w:sz w:val="20"/>
      </w:rPr>
    </w:lvl>
    <w:lvl w:ilvl="4">
      <w:start w:val="1"/>
      <w:numFmt w:val="decimal"/>
      <w:suff w:val="nothing"/>
      <w:lvlText w:val=""/>
      <w:lvlJc w:val="left"/>
      <w:pPr>
        <w:tabs>
          <w:tab w:val="num" w:pos="2778"/>
        </w:tabs>
        <w:ind w:left="2551" w:hanging="85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6">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634C1CBF"/>
    <w:multiLevelType w:val="singleLevel"/>
    <w:tmpl w:val="E806AC58"/>
    <w:lvl w:ilvl="0">
      <w:start w:val="1"/>
      <w:numFmt w:val="decimal"/>
      <w:pStyle w:val="Figure"/>
      <w:lvlText w:val="Figure %1"/>
      <w:lvlJc w:val="left"/>
      <w:pPr>
        <w:tabs>
          <w:tab w:val="num" w:pos="1134"/>
        </w:tabs>
        <w:ind w:left="1134" w:hanging="1134"/>
      </w:pPr>
      <w:rPr>
        <w:rFonts w:ascii="Arial" w:hAnsi="Arial" w:hint="default"/>
        <w:b w:val="0"/>
        <w:i w:val="0"/>
        <w:sz w:val="22"/>
      </w:rPr>
    </w:lvl>
  </w:abstractNum>
  <w:abstractNum w:abstractNumId="18">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6B2C5134"/>
    <w:multiLevelType w:val="multilevel"/>
    <w:tmpl w:val="1C901ED0"/>
    <w:lvl w:ilvl="0">
      <w:start w:val="1"/>
      <w:numFmt w:val="upperLetter"/>
      <w:pStyle w:val="KSDTA"/>
      <w:suff w:val="nothing"/>
      <w:lvlText w:val="부속서 %1"/>
      <w:lvlJc w:val="left"/>
      <w:pPr>
        <w:ind w:left="0" w:firstLine="0"/>
      </w:pPr>
      <w:rPr>
        <w:rFonts w:ascii="Arial" w:eastAsia="Dotum" w:hAnsi="Arial" w:cs="Arial" w:hint="default"/>
        <w:b/>
        <w:i w:val="0"/>
        <w:sz w:val="28"/>
      </w:rPr>
    </w:lvl>
    <w:lvl w:ilvl="1">
      <w:start w:val="1"/>
      <w:numFmt w:val="decimal"/>
      <w:pStyle w:val="KSDTA1"/>
      <w:lvlText w:val="%1.%2 "/>
      <w:lvlJc w:val="left"/>
      <w:pPr>
        <w:tabs>
          <w:tab w:val="num" w:pos="0"/>
        </w:tabs>
        <w:ind w:left="0" w:firstLine="0"/>
      </w:pPr>
      <w:rPr>
        <w:rFonts w:hint="eastAsia"/>
        <w:b/>
        <w:i w:val="0"/>
      </w:rPr>
    </w:lvl>
    <w:lvl w:ilvl="2">
      <w:start w:val="1"/>
      <w:numFmt w:val="decimal"/>
      <w:pStyle w:val="KSDTA11"/>
      <w:lvlText w:val="%1.%2.%3 "/>
      <w:lvlJc w:val="left"/>
      <w:pPr>
        <w:tabs>
          <w:tab w:val="num" w:pos="0"/>
        </w:tabs>
        <w:ind w:left="0" w:firstLine="0"/>
      </w:pPr>
      <w:rPr>
        <w:rFonts w:hint="eastAsia"/>
        <w:b/>
        <w:i w:val="0"/>
      </w:rPr>
    </w:lvl>
    <w:lvl w:ilvl="3">
      <w:start w:val="1"/>
      <w:numFmt w:val="decimal"/>
      <w:pStyle w:val="KSDTA111"/>
      <w:lvlText w:val="%1.%2.%3.%4 "/>
      <w:lvlJc w:val="left"/>
      <w:pPr>
        <w:tabs>
          <w:tab w:val="num" w:pos="0"/>
        </w:tabs>
        <w:ind w:left="0" w:firstLine="0"/>
      </w:pPr>
      <w:rPr>
        <w:rFonts w:ascii="Arial" w:hAnsi="Arial" w:cs="Arial" w:hint="default"/>
        <w:b/>
        <w:i w:val="0"/>
      </w:rPr>
    </w:lvl>
    <w:lvl w:ilvl="4">
      <w:start w:val="1"/>
      <w:numFmt w:val="decimal"/>
      <w:pStyle w:val="KSDTA1111"/>
      <w:lvlText w:val="%1.%2.%3.%4.%5 "/>
      <w:lvlJc w:val="left"/>
      <w:pPr>
        <w:tabs>
          <w:tab w:val="num" w:pos="0"/>
        </w:tabs>
        <w:ind w:left="0" w:firstLine="0"/>
      </w:pPr>
      <w:rPr>
        <w:rFonts w:hint="eastAsia"/>
        <w:b/>
        <w:i w:val="0"/>
        <w:lang w:val="en-US"/>
      </w:rPr>
    </w:lvl>
    <w:lvl w:ilvl="5">
      <w:start w:val="1"/>
      <w:numFmt w:val="decimal"/>
      <w:pStyle w:val="KSDTA11111"/>
      <w:lvlText w:val="%1.%2.%3.%4.%5.%6 "/>
      <w:lvlJc w:val="left"/>
      <w:pPr>
        <w:tabs>
          <w:tab w:val="num" w:pos="0"/>
        </w:tabs>
        <w:ind w:left="0" w:firstLine="0"/>
      </w:pPr>
      <w:rPr>
        <w:rFonts w:hint="eastAsia"/>
        <w:b/>
        <w:i w:val="0"/>
      </w:rPr>
    </w:lvl>
    <w:lvl w:ilvl="6">
      <w:start w:val="1"/>
      <w:numFmt w:val="lowerRoman"/>
      <w:lvlText w:val="(%7)"/>
      <w:lvlJc w:val="left"/>
      <w:pPr>
        <w:tabs>
          <w:tab w:val="num" w:pos="5040"/>
        </w:tabs>
        <w:ind w:left="4320" w:firstLine="0"/>
      </w:pPr>
      <w:rPr>
        <w:rFonts w:hint="eastAsia"/>
      </w:rPr>
    </w:lvl>
    <w:lvl w:ilvl="7">
      <w:start w:val="1"/>
      <w:numFmt w:val="lowerLetter"/>
      <w:lvlText w:val="(%8)"/>
      <w:lvlJc w:val="left"/>
      <w:pPr>
        <w:tabs>
          <w:tab w:val="num" w:pos="5400"/>
        </w:tabs>
        <w:ind w:left="5040" w:firstLine="0"/>
      </w:pPr>
      <w:rPr>
        <w:rFonts w:hint="eastAsia"/>
      </w:rPr>
    </w:lvl>
    <w:lvl w:ilvl="8">
      <w:start w:val="1"/>
      <w:numFmt w:val="lowerRoman"/>
      <w:lvlText w:val="(%9)"/>
      <w:lvlJc w:val="left"/>
      <w:pPr>
        <w:tabs>
          <w:tab w:val="num" w:pos="6120"/>
        </w:tabs>
        <w:ind w:left="5760" w:firstLine="0"/>
      </w:pPr>
      <w:rPr>
        <w:rFonts w:hint="eastAsia"/>
      </w:rPr>
    </w:lvl>
  </w:abstractNum>
  <w:num w:numId="1">
    <w:abstractNumId w:val="16"/>
  </w:num>
  <w:num w:numId="2">
    <w:abstractNumId w:val="11"/>
  </w:num>
  <w:num w:numId="3">
    <w:abstractNumId w:val="1"/>
  </w:num>
  <w:num w:numId="4">
    <w:abstractNumId w:val="18"/>
  </w:num>
  <w:num w:numId="5">
    <w:abstractNumId w:val="7"/>
  </w:num>
  <w:num w:numId="6">
    <w:abstractNumId w:val="5"/>
  </w:num>
  <w:num w:numId="7">
    <w:abstractNumId w:val="13"/>
  </w:num>
  <w:num w:numId="8">
    <w:abstractNumId w:val="12"/>
  </w:num>
  <w:num w:numId="9">
    <w:abstractNumId w:val="17"/>
  </w:num>
  <w:num w:numId="10">
    <w:abstractNumId w:val="2"/>
  </w:num>
  <w:num w:numId="11">
    <w:abstractNumId w:val="3"/>
  </w:num>
  <w:num w:numId="12">
    <w:abstractNumId w:val="14"/>
  </w:num>
  <w:num w:numId="13">
    <w:abstractNumId w:val="9"/>
  </w:num>
  <w:num w:numId="14">
    <w:abstractNumId w:val="8"/>
  </w:num>
  <w:num w:numId="15">
    <w:abstractNumId w:val="2"/>
  </w:num>
  <w:num w:numId="16">
    <w:abstractNumId w:val="10"/>
  </w:num>
  <w:num w:numId="17">
    <w:abstractNumId w:val="0"/>
  </w:num>
  <w:num w:numId="18">
    <w:abstractNumId w:val="15"/>
  </w:num>
  <w:num w:numId="19">
    <w:abstractNumId w:val="19"/>
  </w:num>
  <w:num w:numId="20">
    <w:abstractNumId w:val="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1639B"/>
    <w:rsid w:val="0001675E"/>
    <w:rsid w:val="00036B9E"/>
    <w:rsid w:val="00037DF4"/>
    <w:rsid w:val="0004700E"/>
    <w:rsid w:val="00056CF8"/>
    <w:rsid w:val="00070C13"/>
    <w:rsid w:val="000715C9"/>
    <w:rsid w:val="00084F33"/>
    <w:rsid w:val="000A77A7"/>
    <w:rsid w:val="000B1707"/>
    <w:rsid w:val="000C1B3E"/>
    <w:rsid w:val="000D6AC5"/>
    <w:rsid w:val="000F138F"/>
    <w:rsid w:val="00110AE7"/>
    <w:rsid w:val="00137240"/>
    <w:rsid w:val="001440D7"/>
    <w:rsid w:val="00155E39"/>
    <w:rsid w:val="0016028F"/>
    <w:rsid w:val="00177F4D"/>
    <w:rsid w:val="00180DDA"/>
    <w:rsid w:val="00184AAB"/>
    <w:rsid w:val="00192B90"/>
    <w:rsid w:val="001B2A2D"/>
    <w:rsid w:val="001B737D"/>
    <w:rsid w:val="001C44A3"/>
    <w:rsid w:val="001E0E15"/>
    <w:rsid w:val="001F22F6"/>
    <w:rsid w:val="001F528A"/>
    <w:rsid w:val="001F704E"/>
    <w:rsid w:val="00201722"/>
    <w:rsid w:val="002125B0"/>
    <w:rsid w:val="00214B86"/>
    <w:rsid w:val="00243228"/>
    <w:rsid w:val="00245B26"/>
    <w:rsid w:val="00251483"/>
    <w:rsid w:val="00255CAA"/>
    <w:rsid w:val="00264305"/>
    <w:rsid w:val="002A0346"/>
    <w:rsid w:val="002A1B1A"/>
    <w:rsid w:val="002A4487"/>
    <w:rsid w:val="002A7C78"/>
    <w:rsid w:val="002B49E9"/>
    <w:rsid w:val="002C4C78"/>
    <w:rsid w:val="002C632E"/>
    <w:rsid w:val="002D3E8B"/>
    <w:rsid w:val="002D4575"/>
    <w:rsid w:val="002D5C0C"/>
    <w:rsid w:val="002D6300"/>
    <w:rsid w:val="002E03D1"/>
    <w:rsid w:val="002E6B74"/>
    <w:rsid w:val="002E6FCA"/>
    <w:rsid w:val="002F7FB1"/>
    <w:rsid w:val="00324ED8"/>
    <w:rsid w:val="003275E4"/>
    <w:rsid w:val="003336CC"/>
    <w:rsid w:val="00342EF3"/>
    <w:rsid w:val="003432A6"/>
    <w:rsid w:val="00350DD2"/>
    <w:rsid w:val="00356CD0"/>
    <w:rsid w:val="00361896"/>
    <w:rsid w:val="00362CD9"/>
    <w:rsid w:val="003761CA"/>
    <w:rsid w:val="00380DAF"/>
    <w:rsid w:val="0039090B"/>
    <w:rsid w:val="00390AE1"/>
    <w:rsid w:val="003972CE"/>
    <w:rsid w:val="003B28F5"/>
    <w:rsid w:val="003B680B"/>
    <w:rsid w:val="003B7B7D"/>
    <w:rsid w:val="003C54CB"/>
    <w:rsid w:val="003C7A2A"/>
    <w:rsid w:val="003D2DC1"/>
    <w:rsid w:val="003D69D0"/>
    <w:rsid w:val="003F2918"/>
    <w:rsid w:val="003F311E"/>
    <w:rsid w:val="003F430E"/>
    <w:rsid w:val="0041088C"/>
    <w:rsid w:val="00420A38"/>
    <w:rsid w:val="00421040"/>
    <w:rsid w:val="00431B19"/>
    <w:rsid w:val="004326D0"/>
    <w:rsid w:val="004661AD"/>
    <w:rsid w:val="004A3D1A"/>
    <w:rsid w:val="004D1D85"/>
    <w:rsid w:val="004D3C3A"/>
    <w:rsid w:val="004E1CD1"/>
    <w:rsid w:val="005107EB"/>
    <w:rsid w:val="00521345"/>
    <w:rsid w:val="00526DF0"/>
    <w:rsid w:val="00535ECB"/>
    <w:rsid w:val="00545CC4"/>
    <w:rsid w:val="00551FFF"/>
    <w:rsid w:val="005607A2"/>
    <w:rsid w:val="0057198B"/>
    <w:rsid w:val="00573CFE"/>
    <w:rsid w:val="00575584"/>
    <w:rsid w:val="005969F2"/>
    <w:rsid w:val="00596D66"/>
    <w:rsid w:val="00597FAE"/>
    <w:rsid w:val="005A4F89"/>
    <w:rsid w:val="005B329A"/>
    <w:rsid w:val="005B32A3"/>
    <w:rsid w:val="005C0D44"/>
    <w:rsid w:val="005C566C"/>
    <w:rsid w:val="005C7E69"/>
    <w:rsid w:val="005E262D"/>
    <w:rsid w:val="005F23D3"/>
    <w:rsid w:val="005F7E20"/>
    <w:rsid w:val="00605E43"/>
    <w:rsid w:val="006153BB"/>
    <w:rsid w:val="006333AA"/>
    <w:rsid w:val="006652C3"/>
    <w:rsid w:val="0067623D"/>
    <w:rsid w:val="00691FD0"/>
    <w:rsid w:val="00692148"/>
    <w:rsid w:val="006A1A1E"/>
    <w:rsid w:val="006A7E45"/>
    <w:rsid w:val="006C5948"/>
    <w:rsid w:val="006D6023"/>
    <w:rsid w:val="006E4612"/>
    <w:rsid w:val="006F2A74"/>
    <w:rsid w:val="006F4F07"/>
    <w:rsid w:val="006F53D8"/>
    <w:rsid w:val="00706AA9"/>
    <w:rsid w:val="007118F5"/>
    <w:rsid w:val="00712AA4"/>
    <w:rsid w:val="007146C4"/>
    <w:rsid w:val="00721AA1"/>
    <w:rsid w:val="00724B67"/>
    <w:rsid w:val="0073521D"/>
    <w:rsid w:val="007547F8"/>
    <w:rsid w:val="00765622"/>
    <w:rsid w:val="00770B6C"/>
    <w:rsid w:val="007807BD"/>
    <w:rsid w:val="00783FEA"/>
    <w:rsid w:val="007A395D"/>
    <w:rsid w:val="007C346C"/>
    <w:rsid w:val="007C6DE0"/>
    <w:rsid w:val="007D3C94"/>
    <w:rsid w:val="007E2389"/>
    <w:rsid w:val="0080294B"/>
    <w:rsid w:val="0082480E"/>
    <w:rsid w:val="008456CE"/>
    <w:rsid w:val="00850293"/>
    <w:rsid w:val="00851373"/>
    <w:rsid w:val="00851BA6"/>
    <w:rsid w:val="0085654D"/>
    <w:rsid w:val="00861160"/>
    <w:rsid w:val="0086654F"/>
    <w:rsid w:val="00874663"/>
    <w:rsid w:val="008A356F"/>
    <w:rsid w:val="008A4653"/>
    <w:rsid w:val="008A4717"/>
    <w:rsid w:val="008A50CC"/>
    <w:rsid w:val="008B71A4"/>
    <w:rsid w:val="008D1694"/>
    <w:rsid w:val="008D79CB"/>
    <w:rsid w:val="008E66BC"/>
    <w:rsid w:val="008F07BC"/>
    <w:rsid w:val="0092692B"/>
    <w:rsid w:val="00943E9C"/>
    <w:rsid w:val="0095011B"/>
    <w:rsid w:val="00953F4D"/>
    <w:rsid w:val="00960BB8"/>
    <w:rsid w:val="00964F5C"/>
    <w:rsid w:val="009723C2"/>
    <w:rsid w:val="0098264C"/>
    <w:rsid w:val="009831C0"/>
    <w:rsid w:val="0099161D"/>
    <w:rsid w:val="009C43F3"/>
    <w:rsid w:val="009D3140"/>
    <w:rsid w:val="009F1F7A"/>
    <w:rsid w:val="00A0389B"/>
    <w:rsid w:val="00A261D9"/>
    <w:rsid w:val="00A33AE9"/>
    <w:rsid w:val="00A446C9"/>
    <w:rsid w:val="00A635D6"/>
    <w:rsid w:val="00A8553A"/>
    <w:rsid w:val="00A93AED"/>
    <w:rsid w:val="00AE1319"/>
    <w:rsid w:val="00AE34BB"/>
    <w:rsid w:val="00AE4EBD"/>
    <w:rsid w:val="00B1441E"/>
    <w:rsid w:val="00B226F2"/>
    <w:rsid w:val="00B274DF"/>
    <w:rsid w:val="00B314D3"/>
    <w:rsid w:val="00B44FF3"/>
    <w:rsid w:val="00B56BDF"/>
    <w:rsid w:val="00B65812"/>
    <w:rsid w:val="00B85CD6"/>
    <w:rsid w:val="00B90A27"/>
    <w:rsid w:val="00B9554D"/>
    <w:rsid w:val="00BA63E3"/>
    <w:rsid w:val="00BA723F"/>
    <w:rsid w:val="00BB2B9F"/>
    <w:rsid w:val="00BB7D9E"/>
    <w:rsid w:val="00BC2334"/>
    <w:rsid w:val="00BD3CB8"/>
    <w:rsid w:val="00BD4E6F"/>
    <w:rsid w:val="00BD6DFF"/>
    <w:rsid w:val="00BE0F22"/>
    <w:rsid w:val="00BF32F0"/>
    <w:rsid w:val="00BF4DCE"/>
    <w:rsid w:val="00C05CE5"/>
    <w:rsid w:val="00C23E40"/>
    <w:rsid w:val="00C32747"/>
    <w:rsid w:val="00C32806"/>
    <w:rsid w:val="00C53E6F"/>
    <w:rsid w:val="00C6171E"/>
    <w:rsid w:val="00CA6F2C"/>
    <w:rsid w:val="00CC58B9"/>
    <w:rsid w:val="00CF1871"/>
    <w:rsid w:val="00D019CE"/>
    <w:rsid w:val="00D1133E"/>
    <w:rsid w:val="00D17A34"/>
    <w:rsid w:val="00D26628"/>
    <w:rsid w:val="00D332B3"/>
    <w:rsid w:val="00D55207"/>
    <w:rsid w:val="00D620ED"/>
    <w:rsid w:val="00D81801"/>
    <w:rsid w:val="00D92B45"/>
    <w:rsid w:val="00D95962"/>
    <w:rsid w:val="00DC389B"/>
    <w:rsid w:val="00DD1CB2"/>
    <w:rsid w:val="00DD365A"/>
    <w:rsid w:val="00DD6CD1"/>
    <w:rsid w:val="00DE2FEE"/>
    <w:rsid w:val="00E00BE9"/>
    <w:rsid w:val="00E22A11"/>
    <w:rsid w:val="00E31E5C"/>
    <w:rsid w:val="00E44CED"/>
    <w:rsid w:val="00E44DD2"/>
    <w:rsid w:val="00E54D30"/>
    <w:rsid w:val="00E558C3"/>
    <w:rsid w:val="00E55927"/>
    <w:rsid w:val="00E63645"/>
    <w:rsid w:val="00E66A28"/>
    <w:rsid w:val="00E912A6"/>
    <w:rsid w:val="00E91669"/>
    <w:rsid w:val="00EA089E"/>
    <w:rsid w:val="00EA4844"/>
    <w:rsid w:val="00EA4D9C"/>
    <w:rsid w:val="00EA5A97"/>
    <w:rsid w:val="00EA5E1A"/>
    <w:rsid w:val="00EB3781"/>
    <w:rsid w:val="00EB75EE"/>
    <w:rsid w:val="00EC0402"/>
    <w:rsid w:val="00EE4C1D"/>
    <w:rsid w:val="00EF3685"/>
    <w:rsid w:val="00EF4CF3"/>
    <w:rsid w:val="00F04350"/>
    <w:rsid w:val="00F133DB"/>
    <w:rsid w:val="00F159EB"/>
    <w:rsid w:val="00F2346D"/>
    <w:rsid w:val="00F25BF4"/>
    <w:rsid w:val="00F267DB"/>
    <w:rsid w:val="00F27551"/>
    <w:rsid w:val="00F36489"/>
    <w:rsid w:val="00F45D36"/>
    <w:rsid w:val="00F46F6F"/>
    <w:rsid w:val="00F544FA"/>
    <w:rsid w:val="00F60608"/>
    <w:rsid w:val="00F62217"/>
    <w:rsid w:val="00FB17A9"/>
    <w:rsid w:val="00FB527C"/>
    <w:rsid w:val="00FB6F75"/>
    <w:rsid w:val="00FB7FFD"/>
    <w:rsid w:val="00FC0EB3"/>
    <w:rsid w:val="00FD28A8"/>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66768480-843D-4808-AD5E-93B56FE0AA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2346D"/>
    <w:rPr>
      <w:rFonts w:ascii="Arial" w:hAnsi="Arial" w:cs="Calibri"/>
      <w:sz w:val="22"/>
      <w:szCs w:val="22"/>
    </w:rPr>
  </w:style>
  <w:style w:type="paragraph" w:styleId="Heading1">
    <w:name w:val="heading 1"/>
    <w:aliases w:val="[KSDT] 조항 1,[KSDT] 조항 1 + 왼쪽,줄 간격: 1줄"/>
    <w:basedOn w:val="Normal"/>
    <w:next w:val="BodyText"/>
    <w:link w:val="Heading1Char"/>
    <w:qFormat/>
    <w:rsid w:val="00605E43"/>
    <w:pPr>
      <w:keepNext/>
      <w:numPr>
        <w:numId w:val="15"/>
      </w:numPr>
      <w:spacing w:before="240" w:after="240"/>
      <w:outlineLvl w:val="0"/>
    </w:pPr>
    <w:rPr>
      <w:rFonts w:ascii="Calibri" w:hAnsi="Calibri"/>
      <w:b/>
      <w:caps/>
      <w:color w:val="0070C0"/>
      <w:kern w:val="28"/>
      <w:sz w:val="24"/>
      <w:lang w:eastAsia="de-DE"/>
    </w:rPr>
  </w:style>
  <w:style w:type="paragraph" w:styleId="Heading2">
    <w:name w:val="heading 2"/>
    <w:aliases w:val="[KSDT] 조항 1.1"/>
    <w:basedOn w:val="Normal"/>
    <w:next w:val="BodyText"/>
    <w:link w:val="Heading2Char"/>
    <w:qFormat/>
    <w:rsid w:val="00605E43"/>
    <w:pPr>
      <w:numPr>
        <w:ilvl w:val="1"/>
        <w:numId w:val="15"/>
      </w:numPr>
      <w:spacing w:before="120" w:after="120"/>
      <w:outlineLvl w:val="1"/>
    </w:pPr>
    <w:rPr>
      <w:rFonts w:ascii="Calibri" w:hAnsi="Calibri"/>
      <w:b/>
      <w:color w:val="0070C0"/>
      <w:sz w:val="24"/>
      <w:szCs w:val="24"/>
    </w:rPr>
  </w:style>
  <w:style w:type="paragraph" w:styleId="Heading3">
    <w:name w:val="heading 3"/>
    <w:aliases w:val="[KSDT] 조항 1.1.1"/>
    <w:basedOn w:val="Normal"/>
    <w:next w:val="BodyText"/>
    <w:link w:val="Heading3Char"/>
    <w:qFormat/>
    <w:rsid w:val="00F36489"/>
    <w:pPr>
      <w:keepNext/>
      <w:numPr>
        <w:ilvl w:val="2"/>
        <w:numId w:val="15"/>
      </w:numPr>
      <w:spacing w:before="120" w:after="120"/>
      <w:outlineLvl w:val="2"/>
    </w:pPr>
    <w:rPr>
      <w:rFonts w:asciiTheme="minorHAnsi" w:hAnsiTheme="minorHAnsi"/>
      <w:szCs w:val="20"/>
      <w:lang w:eastAsia="de-DE"/>
    </w:rPr>
  </w:style>
  <w:style w:type="paragraph" w:styleId="Heading4">
    <w:name w:val="heading 4"/>
    <w:aliases w:val="[KSDT] 조항 1.1.1.1"/>
    <w:basedOn w:val="Normal"/>
    <w:next w:val="BodyTextIndent"/>
    <w:link w:val="Heading4Char"/>
    <w:qFormat/>
    <w:rsid w:val="00D332B3"/>
    <w:pPr>
      <w:keepNext/>
      <w:numPr>
        <w:ilvl w:val="3"/>
        <w:numId w:val="15"/>
      </w:numPr>
      <w:spacing w:before="120" w:after="120"/>
      <w:outlineLvl w:val="3"/>
    </w:pPr>
    <w:rPr>
      <w:szCs w:val="20"/>
      <w:lang w:val="en-US" w:eastAsia="de-DE"/>
    </w:rPr>
  </w:style>
  <w:style w:type="paragraph" w:styleId="Heading5">
    <w:name w:val="heading 5"/>
    <w:aliases w:val="[KSDT] 조항 1.1.1.1.1"/>
    <w:basedOn w:val="Normal"/>
    <w:next w:val="Normal"/>
    <w:link w:val="Heading5Char"/>
    <w:qFormat/>
    <w:rsid w:val="00D332B3"/>
    <w:pPr>
      <w:numPr>
        <w:ilvl w:val="4"/>
        <w:numId w:val="15"/>
      </w:numPr>
      <w:spacing w:before="240" w:after="120"/>
      <w:outlineLvl w:val="4"/>
    </w:pPr>
    <w:rPr>
      <w:rFonts w:eastAsia="Times New Roman" w:cs="Times New Roman"/>
      <w:szCs w:val="20"/>
      <w:lang w:val="de-DE" w:eastAsia="de-DE"/>
    </w:rPr>
  </w:style>
  <w:style w:type="paragraph" w:styleId="Heading6">
    <w:name w:val="heading 6"/>
    <w:aliases w:val="[KSDT] 조항 1.1.1.1.1.1"/>
    <w:basedOn w:val="Normal"/>
    <w:next w:val="BodyTextIndent2"/>
    <w:link w:val="Heading6Char"/>
    <w:qFormat/>
    <w:rsid w:val="00D332B3"/>
    <w:pPr>
      <w:numPr>
        <w:ilvl w:val="5"/>
        <w:numId w:val="15"/>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5"/>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5"/>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5"/>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KSDT] 조항 1 Char,[KSDT] 조항 1 + 왼쪽 Char,줄 간격: 1줄 Char"/>
    <w:link w:val="Heading1"/>
    <w:rsid w:val="00605E43"/>
    <w:rPr>
      <w:rFonts w:cs="Calibri"/>
      <w:b/>
      <w:caps/>
      <w:color w:val="0070C0"/>
      <w:kern w:val="28"/>
      <w:sz w:val="24"/>
      <w:szCs w:val="22"/>
      <w:lang w:eastAsia="de-DE"/>
    </w:rPr>
  </w:style>
  <w:style w:type="character" w:customStyle="1" w:styleId="Heading2Char">
    <w:name w:val="Heading 2 Char"/>
    <w:aliases w:val="[KSDT] 조항 1.1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7"/>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8"/>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6"/>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9"/>
      </w:numPr>
      <w:spacing w:before="120" w:after="120"/>
      <w:jc w:val="center"/>
    </w:pPr>
    <w:rPr>
      <w:rFonts w:asciiTheme="minorHAnsi" w:hAnsiTheme="minorHAnsi"/>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aliases w:val="[KSDT] 조항 1.1.1 Char"/>
    <w:link w:val="Heading3"/>
    <w:rsid w:val="00F36489"/>
    <w:rPr>
      <w:rFonts w:asciiTheme="minorHAnsi" w:hAnsiTheme="minorHAnsi" w:cs="Calibri"/>
      <w:sz w:val="22"/>
      <w:lang w:eastAsia="de-DE"/>
    </w:rPr>
  </w:style>
  <w:style w:type="character" w:customStyle="1" w:styleId="Heading4Char">
    <w:name w:val="Heading 4 Char"/>
    <w:aliases w:val="[KSDT] 조항 1.1.1.1 Char"/>
    <w:link w:val="Heading4"/>
    <w:rsid w:val="00E00BE9"/>
    <w:rPr>
      <w:rFonts w:ascii="Arial" w:hAnsi="Arial" w:cs="Calibri"/>
      <w:sz w:val="22"/>
      <w:lang w:val="en-US" w:eastAsia="de-DE"/>
    </w:rPr>
  </w:style>
  <w:style w:type="character" w:customStyle="1" w:styleId="Heading5Char">
    <w:name w:val="Heading 5 Char"/>
    <w:aliases w:val="[KSDT] 조항 1.1.1.1.1 Char"/>
    <w:link w:val="Heading5"/>
    <w:rsid w:val="00D332B3"/>
    <w:rPr>
      <w:rFonts w:ascii="Arial" w:eastAsia="Times New Roman" w:hAnsi="Arial"/>
      <w:sz w:val="22"/>
      <w:lang w:val="de-DE" w:eastAsia="de-DE"/>
    </w:rPr>
  </w:style>
  <w:style w:type="character" w:customStyle="1" w:styleId="Heading6Char">
    <w:name w:val="Heading 6 Char"/>
    <w:aliases w:val="[KSDT] 조항 1.1.1.1.1.1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3"/>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3"/>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2"/>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3"/>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1"/>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F36489"/>
    <w:pPr>
      <w:keepNext/>
      <w:numPr>
        <w:numId w:val="14"/>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17"/>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customStyle="1" w:styleId="a">
    <w:name w:val="바탕글"/>
    <w:basedOn w:val="Normal"/>
    <w:rsid w:val="0073521D"/>
    <w:pPr>
      <w:snapToGrid w:val="0"/>
      <w:spacing w:line="384" w:lineRule="auto"/>
      <w:jc w:val="both"/>
    </w:pPr>
    <w:rPr>
      <w:rFonts w:ascii="Batang" w:hAnsi="Batang" w:cs="Gulim"/>
      <w:color w:val="000000"/>
      <w:sz w:val="20"/>
      <w:szCs w:val="20"/>
      <w:lang w:val="en-US" w:eastAsia="ko-KR"/>
    </w:rPr>
  </w:style>
  <w:style w:type="character" w:customStyle="1" w:styleId="hps">
    <w:name w:val="hps"/>
    <w:basedOn w:val="DefaultParagraphFont"/>
    <w:rsid w:val="0073521D"/>
  </w:style>
  <w:style w:type="paragraph" w:customStyle="1" w:styleId="10">
    <w:name w:val="비고1"/>
    <w:basedOn w:val="Normal"/>
    <w:rsid w:val="00192B90"/>
    <w:pPr>
      <w:widowControl w:val="0"/>
      <w:numPr>
        <w:numId w:val="18"/>
      </w:numPr>
      <w:tabs>
        <w:tab w:val="left" w:pos="600"/>
      </w:tabs>
      <w:wordWrap w:val="0"/>
      <w:autoSpaceDE w:val="0"/>
      <w:autoSpaceDN w:val="0"/>
      <w:spacing w:line="264" w:lineRule="auto"/>
      <w:ind w:firstLine="0"/>
      <w:jc w:val="both"/>
    </w:pPr>
    <w:rPr>
      <w:rFonts w:cs="Times New Roman"/>
      <w:sz w:val="20"/>
      <w:szCs w:val="20"/>
      <w:lang w:eastAsia="ko-KR"/>
    </w:rPr>
  </w:style>
  <w:style w:type="paragraph" w:customStyle="1" w:styleId="2">
    <w:name w:val="비고2"/>
    <w:basedOn w:val="Normal"/>
    <w:rsid w:val="00192B90"/>
    <w:pPr>
      <w:widowControl w:val="0"/>
      <w:numPr>
        <w:ilvl w:val="1"/>
        <w:numId w:val="18"/>
      </w:numPr>
      <w:wordWrap w:val="0"/>
      <w:autoSpaceDE w:val="0"/>
      <w:autoSpaceDN w:val="0"/>
      <w:spacing w:line="264" w:lineRule="auto"/>
      <w:jc w:val="both"/>
    </w:pPr>
    <w:rPr>
      <w:rFonts w:cs="Times New Roman"/>
      <w:sz w:val="20"/>
      <w:szCs w:val="20"/>
      <w:lang w:eastAsia="ko-KR"/>
    </w:rPr>
  </w:style>
  <w:style w:type="paragraph" w:customStyle="1" w:styleId="3">
    <w:name w:val="비고3"/>
    <w:basedOn w:val="Normal"/>
    <w:rsid w:val="00192B90"/>
    <w:pPr>
      <w:widowControl w:val="0"/>
      <w:numPr>
        <w:ilvl w:val="2"/>
        <w:numId w:val="18"/>
      </w:numPr>
      <w:wordWrap w:val="0"/>
      <w:autoSpaceDE w:val="0"/>
      <w:autoSpaceDN w:val="0"/>
      <w:spacing w:line="264" w:lineRule="auto"/>
      <w:jc w:val="both"/>
    </w:pPr>
    <w:rPr>
      <w:rFonts w:cs="Times New Roman"/>
      <w:sz w:val="20"/>
      <w:szCs w:val="20"/>
      <w:lang w:eastAsia="ko-KR"/>
    </w:rPr>
  </w:style>
  <w:style w:type="paragraph" w:customStyle="1" w:styleId="4">
    <w:name w:val="비고4"/>
    <w:basedOn w:val="Normal"/>
    <w:rsid w:val="00192B90"/>
    <w:pPr>
      <w:widowControl w:val="0"/>
      <w:numPr>
        <w:ilvl w:val="3"/>
        <w:numId w:val="18"/>
      </w:numPr>
      <w:wordWrap w:val="0"/>
      <w:autoSpaceDE w:val="0"/>
      <w:autoSpaceDN w:val="0"/>
      <w:spacing w:line="264" w:lineRule="auto"/>
      <w:jc w:val="both"/>
    </w:pPr>
    <w:rPr>
      <w:rFonts w:cs="Times New Roman"/>
      <w:sz w:val="20"/>
      <w:szCs w:val="20"/>
      <w:lang w:eastAsia="ko-KR"/>
    </w:rPr>
  </w:style>
  <w:style w:type="paragraph" w:customStyle="1" w:styleId="1">
    <w:name w:val="스타일1"/>
    <w:basedOn w:val="Heading4"/>
    <w:link w:val="1Char"/>
    <w:qFormat/>
    <w:rsid w:val="00192B90"/>
    <w:pPr>
      <w:numPr>
        <w:numId w:val="7"/>
      </w:numPr>
    </w:pPr>
  </w:style>
  <w:style w:type="character" w:customStyle="1" w:styleId="alt-edited1">
    <w:name w:val="alt-edited1"/>
    <w:basedOn w:val="DefaultParagraphFont"/>
    <w:rsid w:val="00192B90"/>
    <w:rPr>
      <w:color w:val="4D90F0"/>
    </w:rPr>
  </w:style>
  <w:style w:type="character" w:customStyle="1" w:styleId="1Char">
    <w:name w:val="스타일1 Char"/>
    <w:basedOn w:val="Heading4Char"/>
    <w:link w:val="1"/>
    <w:rsid w:val="00192B90"/>
    <w:rPr>
      <w:rFonts w:ascii="Arial" w:hAnsi="Arial" w:cs="Calibri"/>
      <w:sz w:val="22"/>
      <w:lang w:val="en-US" w:eastAsia="de-DE"/>
    </w:rPr>
  </w:style>
  <w:style w:type="character" w:customStyle="1" w:styleId="shorttext">
    <w:name w:val="short_text"/>
    <w:basedOn w:val="DefaultParagraphFont"/>
    <w:rsid w:val="00192B90"/>
  </w:style>
  <w:style w:type="character" w:customStyle="1" w:styleId="transtxt">
    <w:name w:val="trans_txt"/>
    <w:basedOn w:val="DefaultParagraphFont"/>
    <w:rsid w:val="00192B90"/>
  </w:style>
  <w:style w:type="character" w:customStyle="1" w:styleId="KSDTChar">
    <w:name w:val="[KSDT] 표제목 Char"/>
    <w:basedOn w:val="DefaultParagraphFont"/>
    <w:link w:val="KSDT"/>
    <w:locked/>
    <w:rsid w:val="00192B90"/>
    <w:rPr>
      <w:rFonts w:ascii="Arial" w:eastAsia="Dotum" w:hAnsi="Arial" w:cs="Batang"/>
      <w:b/>
      <w:bCs/>
    </w:rPr>
  </w:style>
  <w:style w:type="paragraph" w:customStyle="1" w:styleId="KSDT">
    <w:name w:val="[KSDT] 표제목"/>
    <w:basedOn w:val="Normal"/>
    <w:next w:val="Normal"/>
    <w:link w:val="KSDTChar"/>
    <w:rsid w:val="00192B90"/>
    <w:pPr>
      <w:widowControl w:val="0"/>
      <w:wordWrap w:val="0"/>
      <w:autoSpaceDE w:val="0"/>
      <w:autoSpaceDN w:val="0"/>
      <w:spacing w:line="264" w:lineRule="auto"/>
      <w:jc w:val="center"/>
    </w:pPr>
    <w:rPr>
      <w:rFonts w:eastAsia="Dotum" w:cs="Batang"/>
      <w:b/>
      <w:bCs/>
      <w:sz w:val="20"/>
      <w:szCs w:val="20"/>
    </w:rPr>
  </w:style>
  <w:style w:type="paragraph" w:customStyle="1" w:styleId="KSDT11">
    <w:name w:val="[KSDT] 조항 1.1(본문용)"/>
    <w:basedOn w:val="Heading2"/>
    <w:next w:val="Normal"/>
    <w:rsid w:val="00192B90"/>
    <w:pPr>
      <w:widowControl w:val="0"/>
      <w:numPr>
        <w:numId w:val="7"/>
      </w:numPr>
      <w:tabs>
        <w:tab w:val="left" w:pos="500"/>
      </w:tabs>
      <w:wordWrap w:val="0"/>
      <w:autoSpaceDE w:val="0"/>
      <w:autoSpaceDN w:val="0"/>
      <w:spacing w:before="0" w:after="0" w:line="264" w:lineRule="auto"/>
      <w:ind w:left="0" w:firstLine="0"/>
      <w:jc w:val="both"/>
    </w:pPr>
    <w:rPr>
      <w:rFonts w:ascii="Arial" w:hAnsi="Arial" w:cs="Times New Roman"/>
      <w:b w:val="0"/>
      <w:color w:val="auto"/>
      <w:sz w:val="20"/>
      <w:szCs w:val="20"/>
      <w:lang w:val="de-DE" w:eastAsia="ja-JP"/>
    </w:rPr>
  </w:style>
  <w:style w:type="paragraph" w:customStyle="1" w:styleId="KSDT111">
    <w:name w:val="[KSDT] 조항 1.1.1(본문용)"/>
    <w:basedOn w:val="Heading3"/>
    <w:next w:val="Normal"/>
    <w:rsid w:val="00192B90"/>
    <w:pPr>
      <w:keepNext w:val="0"/>
      <w:widowControl w:val="0"/>
      <w:numPr>
        <w:numId w:val="7"/>
      </w:numPr>
      <w:tabs>
        <w:tab w:val="left" w:pos="660"/>
      </w:tabs>
      <w:wordWrap w:val="0"/>
      <w:autoSpaceDE w:val="0"/>
      <w:autoSpaceDN w:val="0"/>
      <w:adjustRightInd w:val="0"/>
      <w:spacing w:before="0" w:after="0" w:line="264" w:lineRule="auto"/>
      <w:ind w:left="0" w:firstLine="0"/>
      <w:jc w:val="both"/>
    </w:pPr>
    <w:rPr>
      <w:rFonts w:ascii="Arial" w:hAnsi="Arial" w:cs="Times New Roman"/>
      <w:sz w:val="20"/>
      <w:lang w:val="de-DE" w:eastAsia="ja-JP"/>
    </w:rPr>
  </w:style>
  <w:style w:type="character" w:customStyle="1" w:styleId="fntk058">
    <w:name w:val="fnt_k058"/>
    <w:basedOn w:val="DefaultParagraphFont"/>
    <w:rsid w:val="00192B90"/>
    <w:rPr>
      <w:rFonts w:ascii="Gulim" w:hAnsi="Gulim" w:hint="default"/>
      <w:color w:val="000000"/>
      <w:sz w:val="20"/>
      <w:szCs w:val="20"/>
    </w:rPr>
  </w:style>
  <w:style w:type="character" w:customStyle="1" w:styleId="resenkohighlightspan">
    <w:name w:val="resenkohighlightspan"/>
    <w:basedOn w:val="DefaultParagraphFont"/>
    <w:rsid w:val="00192B90"/>
  </w:style>
  <w:style w:type="paragraph" w:customStyle="1" w:styleId="KSDTA1">
    <w:name w:val="[KSDT] A.1"/>
    <w:basedOn w:val="Heading2"/>
    <w:next w:val="Normal"/>
    <w:rsid w:val="00192B90"/>
    <w:pPr>
      <w:widowControl w:val="0"/>
      <w:numPr>
        <w:numId w:val="19"/>
      </w:numPr>
      <w:wordWrap w:val="0"/>
      <w:autoSpaceDE w:val="0"/>
      <w:autoSpaceDN w:val="0"/>
      <w:spacing w:before="0" w:after="0" w:line="264" w:lineRule="auto"/>
      <w:jc w:val="both"/>
    </w:pPr>
    <w:rPr>
      <w:rFonts w:ascii="Arial" w:eastAsia="Dotum" w:hAnsi="Arial" w:cs="Times New Roman"/>
      <w:color w:val="auto"/>
      <w:szCs w:val="20"/>
      <w:lang w:val="de-DE" w:eastAsia="ja-JP"/>
    </w:rPr>
  </w:style>
  <w:style w:type="paragraph" w:customStyle="1" w:styleId="KSDTA11">
    <w:name w:val="[KSDT] A.1.1"/>
    <w:basedOn w:val="Heading3"/>
    <w:next w:val="Normal"/>
    <w:rsid w:val="00192B90"/>
    <w:pPr>
      <w:keepNext w:val="0"/>
      <w:widowControl w:val="0"/>
      <w:numPr>
        <w:numId w:val="19"/>
      </w:numPr>
      <w:tabs>
        <w:tab w:val="left" w:pos="660"/>
      </w:tabs>
      <w:wordWrap w:val="0"/>
      <w:autoSpaceDE w:val="0"/>
      <w:autoSpaceDN w:val="0"/>
      <w:adjustRightInd w:val="0"/>
      <w:spacing w:before="0" w:after="0" w:line="264" w:lineRule="auto"/>
      <w:jc w:val="both"/>
    </w:pPr>
    <w:rPr>
      <w:rFonts w:ascii="Arial" w:eastAsia="Dotum" w:hAnsi="Arial" w:cs="Times New Roman"/>
      <w:b/>
      <w:sz w:val="20"/>
      <w:lang w:val="de-DE" w:eastAsia="ja-JP"/>
    </w:rPr>
  </w:style>
  <w:style w:type="paragraph" w:customStyle="1" w:styleId="KSDTA111">
    <w:name w:val="[KSDT] A.1.1.1"/>
    <w:basedOn w:val="Heading4"/>
    <w:next w:val="Normal"/>
    <w:rsid w:val="00192B90"/>
    <w:pPr>
      <w:keepNext w:val="0"/>
      <w:widowControl w:val="0"/>
      <w:numPr>
        <w:numId w:val="19"/>
      </w:numPr>
      <w:tabs>
        <w:tab w:val="left" w:pos="660"/>
        <w:tab w:val="left" w:pos="860"/>
      </w:tabs>
      <w:wordWrap w:val="0"/>
      <w:autoSpaceDE w:val="0"/>
      <w:autoSpaceDN w:val="0"/>
      <w:adjustRightInd w:val="0"/>
      <w:spacing w:before="0" w:after="0" w:line="264" w:lineRule="auto"/>
      <w:jc w:val="both"/>
    </w:pPr>
    <w:rPr>
      <w:rFonts w:eastAsia="Dotum" w:cs="Times New Roman"/>
      <w:b/>
      <w:sz w:val="20"/>
      <w:lang w:val="de-DE" w:eastAsia="ja-JP"/>
    </w:rPr>
  </w:style>
  <w:style w:type="paragraph" w:customStyle="1" w:styleId="KSDTA1111">
    <w:name w:val="[KSDT] A.1.1.1.1"/>
    <w:basedOn w:val="Heading5"/>
    <w:next w:val="Normal"/>
    <w:rsid w:val="00192B90"/>
    <w:pPr>
      <w:widowControl w:val="0"/>
      <w:numPr>
        <w:numId w:val="19"/>
      </w:numPr>
      <w:tabs>
        <w:tab w:val="left" w:pos="660"/>
        <w:tab w:val="left" w:pos="860"/>
      </w:tabs>
      <w:wordWrap w:val="0"/>
      <w:autoSpaceDE w:val="0"/>
      <w:autoSpaceDN w:val="0"/>
      <w:adjustRightInd w:val="0"/>
      <w:spacing w:before="0" w:after="0" w:line="264" w:lineRule="auto"/>
      <w:jc w:val="both"/>
    </w:pPr>
    <w:rPr>
      <w:rFonts w:eastAsia="Dotum"/>
      <w:b/>
      <w:sz w:val="20"/>
      <w:lang w:eastAsia="ja-JP"/>
    </w:rPr>
  </w:style>
  <w:style w:type="paragraph" w:customStyle="1" w:styleId="KSDTA11111">
    <w:name w:val="[KSDT] A.1.1.1.1.1"/>
    <w:basedOn w:val="Heading6"/>
    <w:next w:val="Normal"/>
    <w:rsid w:val="00192B90"/>
    <w:pPr>
      <w:widowControl w:val="0"/>
      <w:numPr>
        <w:numId w:val="19"/>
      </w:numPr>
      <w:tabs>
        <w:tab w:val="clear" w:pos="1418"/>
        <w:tab w:val="left" w:pos="660"/>
        <w:tab w:val="left" w:pos="860"/>
        <w:tab w:val="left" w:pos="1300"/>
      </w:tabs>
      <w:wordWrap w:val="0"/>
      <w:autoSpaceDE w:val="0"/>
      <w:autoSpaceDN w:val="0"/>
      <w:adjustRightInd w:val="0"/>
      <w:spacing w:before="0" w:after="0" w:line="264" w:lineRule="auto"/>
      <w:jc w:val="both"/>
    </w:pPr>
    <w:rPr>
      <w:rFonts w:eastAsia="Dotum" w:cs="Times New Roman"/>
      <w:b/>
      <w:sz w:val="20"/>
      <w:lang w:eastAsia="ja-JP"/>
    </w:rPr>
  </w:style>
  <w:style w:type="paragraph" w:customStyle="1" w:styleId="KSDTA">
    <w:name w:val="[KSDT] 부속서 A"/>
    <w:basedOn w:val="Normal"/>
    <w:next w:val="Normal"/>
    <w:rsid w:val="00192B90"/>
    <w:pPr>
      <w:keepNext/>
      <w:pageBreakBefore/>
      <w:numPr>
        <w:numId w:val="19"/>
      </w:numPr>
      <w:wordWrap w:val="0"/>
      <w:autoSpaceDE w:val="0"/>
      <w:autoSpaceDN w:val="0"/>
      <w:spacing w:line="264" w:lineRule="auto"/>
      <w:jc w:val="center"/>
      <w:outlineLvl w:val="0"/>
    </w:pPr>
    <w:rPr>
      <w:rFonts w:eastAsia="Dotum" w:cs="Times New Roman"/>
      <w:b/>
      <w:sz w:val="28"/>
      <w:szCs w:val="20"/>
      <w:lang w:val="de-DE" w:eastAsia="ja-JP"/>
    </w:rPr>
  </w:style>
  <w:style w:type="paragraph" w:customStyle="1" w:styleId="KSDTA10">
    <w:name w:val="[KSDT] A.1(본문용)"/>
    <w:basedOn w:val="KSDTA1"/>
    <w:next w:val="Normal"/>
    <w:rsid w:val="00192B90"/>
    <w:rPr>
      <w:rFonts w:eastAsia="Batang"/>
      <w:b w:val="0"/>
    </w:rPr>
  </w:style>
  <w:style w:type="paragraph" w:customStyle="1" w:styleId="KSDTA110">
    <w:name w:val="[KSDT] A.1.1(본문용)"/>
    <w:basedOn w:val="KSDTA11"/>
    <w:next w:val="Normal"/>
    <w:rsid w:val="00192B90"/>
    <w:rPr>
      <w:rFonts w:eastAsia="Batang"/>
      <w:b w:val="0"/>
    </w:rPr>
  </w:style>
  <w:style w:type="paragraph" w:customStyle="1" w:styleId="KSDTA1110">
    <w:name w:val="[KSDT] A.1.1.1(본문용)"/>
    <w:basedOn w:val="KSDTA111"/>
    <w:next w:val="Normal"/>
    <w:rsid w:val="00192B90"/>
    <w:rPr>
      <w:rFonts w:eastAsia="Batang"/>
      <w:b w:val="0"/>
    </w:rPr>
  </w:style>
  <w:style w:type="paragraph" w:customStyle="1" w:styleId="KSDT0">
    <w:name w:val="[KSDT] 부표제목"/>
    <w:basedOn w:val="Normal"/>
    <w:next w:val="Normal"/>
    <w:rsid w:val="00192B90"/>
    <w:pPr>
      <w:widowControl w:val="0"/>
      <w:wordWrap w:val="0"/>
      <w:autoSpaceDE w:val="0"/>
      <w:autoSpaceDN w:val="0"/>
      <w:spacing w:line="264" w:lineRule="auto"/>
      <w:jc w:val="center"/>
    </w:pPr>
    <w:rPr>
      <w:rFonts w:eastAsia="Dotum" w:cs="Batang"/>
      <w:b/>
      <w:bCs/>
      <w:kern w:val="2"/>
      <w:sz w:val="20"/>
      <w:szCs w:val="20"/>
      <w:lang w:eastAsia="ko-KR"/>
    </w:rPr>
  </w:style>
  <w:style w:type="paragraph" w:customStyle="1" w:styleId="KSDTA11110">
    <w:name w:val="[KSDT] A.1.1.1.1(본문용)"/>
    <w:basedOn w:val="KSDTA1111"/>
    <w:next w:val="Normal"/>
    <w:rsid w:val="00192B90"/>
    <w:pPr>
      <w:numPr>
        <w:ilvl w:val="0"/>
        <w:numId w:val="0"/>
      </w:numPr>
      <w:tabs>
        <w:tab w:val="num" w:pos="1100"/>
        <w:tab w:val="num" w:pos="3600"/>
      </w:tabs>
      <w:ind w:left="3600" w:hanging="360"/>
    </w:pPr>
    <w:rPr>
      <w:rFonts w:eastAsia="Batang"/>
      <w:b w:val="0"/>
    </w:rPr>
  </w:style>
  <w:style w:type="paragraph" w:customStyle="1" w:styleId="Figurecaption">
    <w:name w:val="Figure caption"/>
    <w:basedOn w:val="Caption"/>
    <w:next w:val="Normal"/>
    <w:qFormat/>
    <w:rsid w:val="002C4C78"/>
    <w:pPr>
      <w:numPr>
        <w:numId w:val="20"/>
      </w:numPr>
      <w:tabs>
        <w:tab w:val="num" w:pos="360"/>
        <w:tab w:val="num" w:pos="720"/>
      </w:tabs>
      <w:spacing w:before="240" w:after="240" w:line="216" w:lineRule="atLeast"/>
      <w:ind w:left="0" w:firstLine="0"/>
    </w:pPr>
    <w:rPr>
      <w:rFonts w:asciiTheme="minorHAnsi" w:eastAsiaTheme="minorEastAsia" w:hAnsiTheme="minorHAnsi" w:cstheme="minorBidi"/>
      <w:i/>
      <w:color w:val="575756"/>
      <w:sz w:val="22"/>
      <w:szCs w:val="22"/>
      <w:u w:val="single"/>
      <w:lang w:eastAsia="en-US"/>
    </w:rPr>
  </w:style>
  <w:style w:type="paragraph" w:styleId="Caption">
    <w:name w:val="caption"/>
    <w:basedOn w:val="Normal"/>
    <w:next w:val="Normal"/>
    <w:uiPriority w:val="35"/>
    <w:semiHidden/>
    <w:unhideWhenUsed/>
    <w:qFormat/>
    <w:rsid w:val="002C4C7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686427">
      <w:bodyDiv w:val="1"/>
      <w:marLeft w:val="0"/>
      <w:marRight w:val="0"/>
      <w:marTop w:val="0"/>
      <w:marBottom w:val="0"/>
      <w:divBdr>
        <w:top w:val="none" w:sz="0" w:space="0" w:color="auto"/>
        <w:left w:val="none" w:sz="0" w:space="0" w:color="auto"/>
        <w:bottom w:val="none" w:sz="0" w:space="0" w:color="auto"/>
        <w:right w:val="none" w:sz="0" w:space="0" w:color="auto"/>
      </w:divBdr>
    </w:div>
    <w:div w:id="127364610">
      <w:bodyDiv w:val="1"/>
      <w:marLeft w:val="0"/>
      <w:marRight w:val="0"/>
      <w:marTop w:val="0"/>
      <w:marBottom w:val="0"/>
      <w:divBdr>
        <w:top w:val="none" w:sz="0" w:space="0" w:color="auto"/>
        <w:left w:val="none" w:sz="0" w:space="0" w:color="auto"/>
        <w:bottom w:val="none" w:sz="0" w:space="0" w:color="auto"/>
        <w:right w:val="none" w:sz="0" w:space="0" w:color="auto"/>
      </w:divBdr>
    </w:div>
    <w:div w:id="289022743">
      <w:bodyDiv w:val="1"/>
      <w:marLeft w:val="0"/>
      <w:marRight w:val="0"/>
      <w:marTop w:val="0"/>
      <w:marBottom w:val="0"/>
      <w:divBdr>
        <w:top w:val="none" w:sz="0" w:space="0" w:color="auto"/>
        <w:left w:val="none" w:sz="0" w:space="0" w:color="auto"/>
        <w:bottom w:val="none" w:sz="0" w:space="0" w:color="auto"/>
        <w:right w:val="none" w:sz="0" w:space="0" w:color="auto"/>
      </w:divBdr>
    </w:div>
    <w:div w:id="386808045">
      <w:bodyDiv w:val="1"/>
      <w:marLeft w:val="0"/>
      <w:marRight w:val="0"/>
      <w:marTop w:val="0"/>
      <w:marBottom w:val="0"/>
      <w:divBdr>
        <w:top w:val="none" w:sz="0" w:space="0" w:color="auto"/>
        <w:left w:val="none" w:sz="0" w:space="0" w:color="auto"/>
        <w:bottom w:val="none" w:sz="0" w:space="0" w:color="auto"/>
        <w:right w:val="none" w:sz="0" w:space="0" w:color="auto"/>
      </w:divBdr>
    </w:div>
    <w:div w:id="463625263">
      <w:bodyDiv w:val="1"/>
      <w:marLeft w:val="0"/>
      <w:marRight w:val="0"/>
      <w:marTop w:val="0"/>
      <w:marBottom w:val="0"/>
      <w:divBdr>
        <w:top w:val="none" w:sz="0" w:space="0" w:color="auto"/>
        <w:left w:val="none" w:sz="0" w:space="0" w:color="auto"/>
        <w:bottom w:val="none" w:sz="0" w:space="0" w:color="auto"/>
        <w:right w:val="none" w:sz="0" w:space="0" w:color="auto"/>
      </w:divBdr>
    </w:div>
    <w:div w:id="518159773">
      <w:bodyDiv w:val="1"/>
      <w:marLeft w:val="0"/>
      <w:marRight w:val="0"/>
      <w:marTop w:val="0"/>
      <w:marBottom w:val="0"/>
      <w:divBdr>
        <w:top w:val="none" w:sz="0" w:space="0" w:color="auto"/>
        <w:left w:val="none" w:sz="0" w:space="0" w:color="auto"/>
        <w:bottom w:val="none" w:sz="0" w:space="0" w:color="auto"/>
        <w:right w:val="none" w:sz="0" w:space="0" w:color="auto"/>
      </w:divBdr>
    </w:div>
    <w:div w:id="728916879">
      <w:bodyDiv w:val="1"/>
      <w:marLeft w:val="0"/>
      <w:marRight w:val="0"/>
      <w:marTop w:val="0"/>
      <w:marBottom w:val="0"/>
      <w:divBdr>
        <w:top w:val="none" w:sz="0" w:space="0" w:color="auto"/>
        <w:left w:val="none" w:sz="0" w:space="0" w:color="auto"/>
        <w:bottom w:val="none" w:sz="0" w:space="0" w:color="auto"/>
        <w:right w:val="none" w:sz="0" w:space="0" w:color="auto"/>
      </w:divBdr>
    </w:div>
    <w:div w:id="733968903">
      <w:bodyDiv w:val="1"/>
      <w:marLeft w:val="0"/>
      <w:marRight w:val="0"/>
      <w:marTop w:val="0"/>
      <w:marBottom w:val="0"/>
      <w:divBdr>
        <w:top w:val="none" w:sz="0" w:space="0" w:color="auto"/>
        <w:left w:val="none" w:sz="0" w:space="0" w:color="auto"/>
        <w:bottom w:val="none" w:sz="0" w:space="0" w:color="auto"/>
        <w:right w:val="none" w:sz="0" w:space="0" w:color="auto"/>
      </w:divBdr>
    </w:div>
    <w:div w:id="859395470">
      <w:bodyDiv w:val="1"/>
      <w:marLeft w:val="0"/>
      <w:marRight w:val="0"/>
      <w:marTop w:val="0"/>
      <w:marBottom w:val="0"/>
      <w:divBdr>
        <w:top w:val="none" w:sz="0" w:space="0" w:color="auto"/>
        <w:left w:val="none" w:sz="0" w:space="0" w:color="auto"/>
        <w:bottom w:val="none" w:sz="0" w:space="0" w:color="auto"/>
        <w:right w:val="none" w:sz="0" w:space="0" w:color="auto"/>
      </w:divBdr>
    </w:div>
    <w:div w:id="930553756">
      <w:bodyDiv w:val="1"/>
      <w:marLeft w:val="0"/>
      <w:marRight w:val="0"/>
      <w:marTop w:val="0"/>
      <w:marBottom w:val="0"/>
      <w:divBdr>
        <w:top w:val="none" w:sz="0" w:space="0" w:color="auto"/>
        <w:left w:val="none" w:sz="0" w:space="0" w:color="auto"/>
        <w:bottom w:val="none" w:sz="0" w:space="0" w:color="auto"/>
        <w:right w:val="none" w:sz="0" w:space="0" w:color="auto"/>
      </w:divBdr>
    </w:div>
    <w:div w:id="1010913421">
      <w:bodyDiv w:val="1"/>
      <w:marLeft w:val="0"/>
      <w:marRight w:val="0"/>
      <w:marTop w:val="0"/>
      <w:marBottom w:val="0"/>
      <w:divBdr>
        <w:top w:val="none" w:sz="0" w:space="0" w:color="auto"/>
        <w:left w:val="none" w:sz="0" w:space="0" w:color="auto"/>
        <w:bottom w:val="none" w:sz="0" w:space="0" w:color="auto"/>
        <w:right w:val="none" w:sz="0" w:space="0" w:color="auto"/>
      </w:divBdr>
    </w:div>
    <w:div w:id="1040589350">
      <w:bodyDiv w:val="1"/>
      <w:marLeft w:val="0"/>
      <w:marRight w:val="0"/>
      <w:marTop w:val="0"/>
      <w:marBottom w:val="0"/>
      <w:divBdr>
        <w:top w:val="none" w:sz="0" w:space="0" w:color="auto"/>
        <w:left w:val="none" w:sz="0" w:space="0" w:color="auto"/>
        <w:bottom w:val="none" w:sz="0" w:space="0" w:color="auto"/>
        <w:right w:val="none" w:sz="0" w:space="0" w:color="auto"/>
      </w:divBdr>
    </w:div>
    <w:div w:id="1049912145">
      <w:bodyDiv w:val="1"/>
      <w:marLeft w:val="0"/>
      <w:marRight w:val="0"/>
      <w:marTop w:val="0"/>
      <w:marBottom w:val="0"/>
      <w:divBdr>
        <w:top w:val="none" w:sz="0" w:space="0" w:color="auto"/>
        <w:left w:val="none" w:sz="0" w:space="0" w:color="auto"/>
        <w:bottom w:val="none" w:sz="0" w:space="0" w:color="auto"/>
        <w:right w:val="none" w:sz="0" w:space="0" w:color="auto"/>
      </w:divBdr>
    </w:div>
    <w:div w:id="1076904987">
      <w:bodyDiv w:val="1"/>
      <w:marLeft w:val="0"/>
      <w:marRight w:val="0"/>
      <w:marTop w:val="0"/>
      <w:marBottom w:val="0"/>
      <w:divBdr>
        <w:top w:val="none" w:sz="0" w:space="0" w:color="auto"/>
        <w:left w:val="none" w:sz="0" w:space="0" w:color="auto"/>
        <w:bottom w:val="none" w:sz="0" w:space="0" w:color="auto"/>
        <w:right w:val="none" w:sz="0" w:space="0" w:color="auto"/>
      </w:divBdr>
      <w:divsChild>
        <w:div w:id="60257366">
          <w:marLeft w:val="0"/>
          <w:marRight w:val="0"/>
          <w:marTop w:val="0"/>
          <w:marBottom w:val="0"/>
          <w:divBdr>
            <w:top w:val="none" w:sz="0" w:space="0" w:color="auto"/>
            <w:left w:val="none" w:sz="0" w:space="0" w:color="auto"/>
            <w:bottom w:val="none" w:sz="0" w:space="0" w:color="auto"/>
            <w:right w:val="none" w:sz="0" w:space="0" w:color="auto"/>
          </w:divBdr>
          <w:divsChild>
            <w:div w:id="276987853">
              <w:marLeft w:val="0"/>
              <w:marRight w:val="0"/>
              <w:marTop w:val="0"/>
              <w:marBottom w:val="0"/>
              <w:divBdr>
                <w:top w:val="none" w:sz="0" w:space="0" w:color="auto"/>
                <w:left w:val="none" w:sz="0" w:space="0" w:color="auto"/>
                <w:bottom w:val="none" w:sz="0" w:space="0" w:color="auto"/>
                <w:right w:val="none" w:sz="0" w:space="0" w:color="auto"/>
              </w:divBdr>
              <w:divsChild>
                <w:div w:id="215314704">
                  <w:marLeft w:val="0"/>
                  <w:marRight w:val="0"/>
                  <w:marTop w:val="0"/>
                  <w:marBottom w:val="0"/>
                  <w:divBdr>
                    <w:top w:val="none" w:sz="0" w:space="0" w:color="auto"/>
                    <w:left w:val="none" w:sz="0" w:space="0" w:color="auto"/>
                    <w:bottom w:val="single" w:sz="6" w:space="8" w:color="DFDFDF"/>
                    <w:right w:val="none" w:sz="0" w:space="0" w:color="auto"/>
                  </w:divBdr>
                </w:div>
              </w:divsChild>
            </w:div>
          </w:divsChild>
        </w:div>
      </w:divsChild>
    </w:div>
    <w:div w:id="1396665293">
      <w:bodyDiv w:val="1"/>
      <w:marLeft w:val="0"/>
      <w:marRight w:val="0"/>
      <w:marTop w:val="0"/>
      <w:marBottom w:val="0"/>
      <w:divBdr>
        <w:top w:val="none" w:sz="0" w:space="0" w:color="auto"/>
        <w:left w:val="none" w:sz="0" w:space="0" w:color="auto"/>
        <w:bottom w:val="none" w:sz="0" w:space="0" w:color="auto"/>
        <w:right w:val="none" w:sz="0" w:space="0" w:color="auto"/>
      </w:divBdr>
    </w:div>
    <w:div w:id="1449005922">
      <w:bodyDiv w:val="1"/>
      <w:marLeft w:val="0"/>
      <w:marRight w:val="0"/>
      <w:marTop w:val="0"/>
      <w:marBottom w:val="0"/>
      <w:divBdr>
        <w:top w:val="none" w:sz="0" w:space="0" w:color="auto"/>
        <w:left w:val="none" w:sz="0" w:space="0" w:color="auto"/>
        <w:bottom w:val="none" w:sz="0" w:space="0" w:color="auto"/>
        <w:right w:val="none" w:sz="0" w:space="0" w:color="auto"/>
      </w:divBdr>
    </w:div>
    <w:div w:id="1549100208">
      <w:bodyDiv w:val="1"/>
      <w:marLeft w:val="0"/>
      <w:marRight w:val="0"/>
      <w:marTop w:val="0"/>
      <w:marBottom w:val="0"/>
      <w:divBdr>
        <w:top w:val="none" w:sz="0" w:space="0" w:color="auto"/>
        <w:left w:val="none" w:sz="0" w:space="0" w:color="auto"/>
        <w:bottom w:val="none" w:sz="0" w:space="0" w:color="auto"/>
        <w:right w:val="none" w:sz="0" w:space="0" w:color="auto"/>
      </w:divBdr>
    </w:div>
    <w:div w:id="2085057970">
      <w:bodyDiv w:val="1"/>
      <w:marLeft w:val="0"/>
      <w:marRight w:val="0"/>
      <w:marTop w:val="0"/>
      <w:marBottom w:val="0"/>
      <w:divBdr>
        <w:top w:val="none" w:sz="0" w:space="0" w:color="auto"/>
        <w:left w:val="none" w:sz="0" w:space="0" w:color="auto"/>
        <w:bottom w:val="none" w:sz="0" w:space="0" w:color="auto"/>
        <w:right w:val="none" w:sz="0" w:space="0" w:color="auto"/>
      </w:divBdr>
    </w:div>
    <w:div w:id="210784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4272B8-9B90-4BED-B874-DCF242079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TotalTime>
  <Pages>3</Pages>
  <Words>382</Words>
  <Characters>2181</Characters>
  <Application>Microsoft Office Word</Application>
  <DocSecurity>0</DocSecurity>
  <Lines>18</Lines>
  <Paragraphs>5</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20</cp:revision>
  <cp:lastPrinted>2017-03-06T12:13:00Z</cp:lastPrinted>
  <dcterms:created xsi:type="dcterms:W3CDTF">2017-03-10T08:54:00Z</dcterms:created>
  <dcterms:modified xsi:type="dcterms:W3CDTF">2017-03-19T10:06:00Z</dcterms:modified>
</cp:coreProperties>
</file>